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65262" w14:textId="77777777" w:rsidR="007F1D78" w:rsidRDefault="007F1D78">
      <w:pPr>
        <w:spacing w:line="540" w:lineRule="exact"/>
        <w:jc w:val="center"/>
        <w:rPr>
          <w:rFonts w:eastAsia="华文中宋"/>
          <w:b/>
          <w:kern w:val="0"/>
          <w:sz w:val="52"/>
          <w:szCs w:val="52"/>
        </w:rPr>
      </w:pPr>
    </w:p>
    <w:p w14:paraId="30DE5DD2" w14:textId="77777777" w:rsidR="007F1D78" w:rsidRDefault="007F1D78">
      <w:pPr>
        <w:spacing w:line="540" w:lineRule="exact"/>
        <w:rPr>
          <w:rFonts w:eastAsia="华文中宋"/>
          <w:b/>
          <w:kern w:val="0"/>
          <w:sz w:val="52"/>
          <w:szCs w:val="52"/>
        </w:rPr>
      </w:pPr>
    </w:p>
    <w:p w14:paraId="2FF5524F" w14:textId="77777777" w:rsidR="007F1D78" w:rsidRDefault="007F1D78">
      <w:pPr>
        <w:spacing w:line="540" w:lineRule="exact"/>
        <w:jc w:val="center"/>
        <w:rPr>
          <w:rFonts w:eastAsia="华文中宋"/>
          <w:b/>
          <w:kern w:val="0"/>
          <w:sz w:val="52"/>
          <w:szCs w:val="52"/>
        </w:rPr>
      </w:pPr>
    </w:p>
    <w:p w14:paraId="66B5E299" w14:textId="77777777" w:rsidR="007F1D78" w:rsidRDefault="007F1D78">
      <w:pPr>
        <w:spacing w:line="540" w:lineRule="exact"/>
        <w:jc w:val="center"/>
        <w:rPr>
          <w:rFonts w:eastAsia="华文中宋"/>
          <w:b/>
          <w:kern w:val="0"/>
          <w:sz w:val="52"/>
          <w:szCs w:val="52"/>
        </w:rPr>
      </w:pPr>
    </w:p>
    <w:p w14:paraId="042DE587" w14:textId="77777777" w:rsidR="007F1D78" w:rsidRDefault="00000000">
      <w:pPr>
        <w:spacing w:line="540" w:lineRule="exact"/>
        <w:jc w:val="center"/>
        <w:rPr>
          <w:rFonts w:eastAsia="方正小标宋_GBK"/>
          <w:kern w:val="0"/>
          <w:sz w:val="48"/>
          <w:szCs w:val="48"/>
        </w:rPr>
      </w:pPr>
      <w:r>
        <w:rPr>
          <w:rFonts w:eastAsia="方正小标宋_GBK"/>
          <w:kern w:val="0"/>
          <w:sz w:val="48"/>
          <w:szCs w:val="48"/>
        </w:rPr>
        <w:t>新建西山东街幼儿园工程项目</w:t>
      </w:r>
    </w:p>
    <w:p w14:paraId="585E78E5" w14:textId="77777777" w:rsidR="007F1D78" w:rsidRDefault="00000000">
      <w:pPr>
        <w:spacing w:line="540" w:lineRule="exact"/>
        <w:jc w:val="center"/>
        <w:rPr>
          <w:rFonts w:eastAsia="方正小标宋_GBK"/>
          <w:kern w:val="0"/>
          <w:sz w:val="48"/>
          <w:szCs w:val="48"/>
        </w:rPr>
      </w:pPr>
      <w:r>
        <w:rPr>
          <w:rFonts w:eastAsia="方正小标宋_GBK"/>
          <w:kern w:val="0"/>
          <w:sz w:val="48"/>
          <w:szCs w:val="48"/>
        </w:rPr>
        <w:t>支出绩效评价报告</w:t>
      </w:r>
    </w:p>
    <w:p w14:paraId="41B170FA" w14:textId="77777777" w:rsidR="007F1D78" w:rsidRDefault="007F1D78">
      <w:pPr>
        <w:spacing w:line="540" w:lineRule="exact"/>
        <w:jc w:val="center"/>
        <w:rPr>
          <w:rFonts w:eastAsia="华文中宋"/>
          <w:b/>
          <w:kern w:val="0"/>
          <w:sz w:val="52"/>
          <w:szCs w:val="52"/>
        </w:rPr>
      </w:pPr>
    </w:p>
    <w:p w14:paraId="6C71E461" w14:textId="77777777" w:rsidR="007F1D78"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49C2E47B" w14:textId="77777777" w:rsidR="007F1D78" w:rsidRDefault="007F1D78">
      <w:pPr>
        <w:spacing w:line="540" w:lineRule="exact"/>
        <w:jc w:val="center"/>
        <w:rPr>
          <w:rFonts w:eastAsia="仿宋_GB2312"/>
          <w:kern w:val="0"/>
          <w:sz w:val="30"/>
          <w:szCs w:val="30"/>
        </w:rPr>
      </w:pPr>
    </w:p>
    <w:p w14:paraId="53953A5B" w14:textId="77777777" w:rsidR="007F1D78" w:rsidRDefault="007F1D78">
      <w:pPr>
        <w:spacing w:line="540" w:lineRule="exact"/>
        <w:jc w:val="center"/>
        <w:rPr>
          <w:rFonts w:eastAsia="仿宋_GB2312"/>
          <w:kern w:val="0"/>
          <w:sz w:val="30"/>
          <w:szCs w:val="30"/>
        </w:rPr>
      </w:pPr>
    </w:p>
    <w:p w14:paraId="4379B3DE" w14:textId="77777777" w:rsidR="007F1D78" w:rsidRDefault="007F1D78">
      <w:pPr>
        <w:spacing w:line="540" w:lineRule="exact"/>
        <w:jc w:val="center"/>
        <w:rPr>
          <w:rFonts w:eastAsia="仿宋_GB2312"/>
          <w:kern w:val="0"/>
          <w:sz w:val="30"/>
          <w:szCs w:val="30"/>
        </w:rPr>
      </w:pPr>
    </w:p>
    <w:p w14:paraId="1A27A066" w14:textId="77777777" w:rsidR="007F1D78" w:rsidRDefault="007F1D78">
      <w:pPr>
        <w:pStyle w:val="ad"/>
        <w:rPr>
          <w:rFonts w:ascii="Times New Roman" w:hAnsi="Times New Roman"/>
        </w:rPr>
      </w:pPr>
    </w:p>
    <w:p w14:paraId="0497EB78" w14:textId="77777777" w:rsidR="007F1D78" w:rsidRDefault="007F1D78">
      <w:pPr>
        <w:spacing w:line="540" w:lineRule="exact"/>
        <w:jc w:val="center"/>
        <w:rPr>
          <w:rFonts w:eastAsia="仿宋_GB2312"/>
          <w:kern w:val="0"/>
          <w:sz w:val="30"/>
          <w:szCs w:val="30"/>
        </w:rPr>
      </w:pPr>
    </w:p>
    <w:p w14:paraId="6029F79F" w14:textId="77777777" w:rsidR="007F1D78" w:rsidRDefault="007F1D78">
      <w:pPr>
        <w:spacing w:line="540" w:lineRule="exact"/>
        <w:rPr>
          <w:rFonts w:eastAsia="仿宋_GB2312"/>
          <w:kern w:val="0"/>
          <w:sz w:val="30"/>
          <w:szCs w:val="30"/>
        </w:rPr>
      </w:pPr>
    </w:p>
    <w:p w14:paraId="4B466611" w14:textId="77777777" w:rsidR="007F1D78"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项目名称：新建西山东街幼儿园工程</w:t>
      </w:r>
    </w:p>
    <w:p w14:paraId="7A6CBF37" w14:textId="77777777" w:rsidR="007F1D78"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沙依巴克区教育局</w:t>
      </w:r>
    </w:p>
    <w:p w14:paraId="4B5DC2B5" w14:textId="77777777" w:rsidR="007F1D78"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主管部门（公章）：沙区人民政府</w:t>
      </w:r>
    </w:p>
    <w:p w14:paraId="35CD2959" w14:textId="77777777" w:rsidR="007F1D78"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万里</w:t>
      </w:r>
    </w:p>
    <w:p w14:paraId="7A3A5656" w14:textId="77777777" w:rsidR="007F1D78"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3</w:t>
      </w:r>
      <w:r>
        <w:rPr>
          <w:rFonts w:eastAsia="仿宋_GB2312"/>
          <w:kern w:val="0"/>
          <w:sz w:val="36"/>
          <w:szCs w:val="36"/>
        </w:rPr>
        <w:t>日</w:t>
      </w:r>
    </w:p>
    <w:p w14:paraId="14898257" w14:textId="77777777" w:rsidR="007F1D78" w:rsidRDefault="007F1D78">
      <w:pPr>
        <w:spacing w:line="540" w:lineRule="exact"/>
        <w:jc w:val="center"/>
        <w:rPr>
          <w:rFonts w:eastAsia="仿宋_GB2312"/>
          <w:kern w:val="0"/>
          <w:sz w:val="30"/>
          <w:szCs w:val="30"/>
        </w:rPr>
      </w:pPr>
    </w:p>
    <w:p w14:paraId="33CEF375" w14:textId="77777777" w:rsidR="007F1D78" w:rsidRDefault="007F1D78">
      <w:pPr>
        <w:spacing w:line="540" w:lineRule="exact"/>
        <w:rPr>
          <w:rStyle w:val="af1"/>
          <w:rFonts w:eastAsia="黑体"/>
          <w:b w:val="0"/>
          <w:spacing w:val="-4"/>
          <w:sz w:val="32"/>
          <w:szCs w:val="32"/>
        </w:rPr>
      </w:pPr>
    </w:p>
    <w:p w14:paraId="26F417B5" w14:textId="77777777" w:rsidR="007F1D78" w:rsidRDefault="007F1D78">
      <w:pPr>
        <w:spacing w:line="540" w:lineRule="exact"/>
        <w:ind w:firstLine="640"/>
        <w:rPr>
          <w:rStyle w:val="af1"/>
          <w:rFonts w:eastAsia="黑体"/>
          <w:b w:val="0"/>
          <w:spacing w:val="-4"/>
          <w:sz w:val="32"/>
          <w:szCs w:val="32"/>
        </w:rPr>
      </w:pPr>
    </w:p>
    <w:p w14:paraId="2005D060" w14:textId="77777777" w:rsidR="007F1D78" w:rsidRDefault="007F1D78">
      <w:pPr>
        <w:spacing w:line="540" w:lineRule="exact"/>
        <w:rPr>
          <w:rStyle w:val="af1"/>
          <w:rFonts w:eastAsia="黑体"/>
          <w:b w:val="0"/>
          <w:spacing w:val="-4"/>
          <w:sz w:val="32"/>
          <w:szCs w:val="32"/>
        </w:rPr>
      </w:pPr>
    </w:p>
    <w:p w14:paraId="0C7E3DD9" w14:textId="77777777" w:rsidR="007F1D78" w:rsidRDefault="007F1D78">
      <w:pPr>
        <w:spacing w:line="560" w:lineRule="exact"/>
        <w:ind w:firstLineChars="200" w:firstLine="640"/>
        <w:rPr>
          <w:rFonts w:eastAsia="黑体"/>
          <w:bCs/>
          <w:sz w:val="32"/>
          <w:szCs w:val="32"/>
        </w:rPr>
        <w:sectPr w:rsidR="007F1D78">
          <w:pgSz w:w="11906" w:h="16838"/>
          <w:pgMar w:top="1440" w:right="1558" w:bottom="1440" w:left="1800" w:header="851" w:footer="992" w:gutter="0"/>
          <w:cols w:space="425"/>
          <w:docGrid w:type="lines" w:linePitch="312"/>
        </w:sectPr>
      </w:pPr>
    </w:p>
    <w:p w14:paraId="43349AAD" w14:textId="77777777" w:rsidR="007F1D78"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77643BAC" w14:textId="77777777" w:rsidR="007F1D78"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F5695E0" w14:textId="77777777" w:rsidR="007F1D78"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66E62B0B" w14:textId="77777777" w:rsidR="007F1D78" w:rsidRDefault="00000000">
      <w:pPr>
        <w:pStyle w:val="ad"/>
        <w:spacing w:before="0" w:after="0" w:line="560" w:lineRule="exact"/>
        <w:ind w:firstLineChars="200" w:firstLine="624"/>
        <w:jc w:val="both"/>
        <w:rPr>
          <w:rStyle w:val="af1"/>
          <w:rFonts w:ascii="方正仿宋_GBK" w:eastAsia="方正仿宋_GBK" w:hAnsi="方正仿宋_GBK" w:cs="方正仿宋_GBK" w:hint="eastAsia"/>
          <w:bCs/>
          <w:spacing w:val="-4"/>
        </w:rPr>
      </w:pPr>
      <w:r>
        <w:rPr>
          <w:rStyle w:val="af1"/>
          <w:rFonts w:ascii="方正仿宋_GBK" w:eastAsia="方正仿宋_GBK" w:hAnsi="方正仿宋_GBK" w:cs="方正仿宋_GBK" w:hint="eastAsia"/>
          <w:bCs/>
          <w:spacing w:val="-4"/>
        </w:rPr>
        <w:t>为</w:t>
      </w:r>
      <w:r>
        <w:rPr>
          <w:rStyle w:val="af1"/>
          <w:rFonts w:ascii="Times New Roman" w:eastAsia="方正仿宋_GBK" w:hAnsi="Times New Roman"/>
          <w:bCs/>
          <w:spacing w:val="-4"/>
        </w:rPr>
        <w:t>推动沙区西山片区进一步发展，加大优质教育覆盖，满足人民群众入园需求</w:t>
      </w:r>
      <w:r>
        <w:rPr>
          <w:rStyle w:val="af1"/>
          <w:rFonts w:ascii="Times New Roman" w:eastAsia="方正仿宋_GBK" w:hAnsi="Times New Roman"/>
          <w:bCs/>
          <w:spacing w:val="-4"/>
        </w:rPr>
        <w:t>,</w:t>
      </w:r>
      <w:r>
        <w:rPr>
          <w:rStyle w:val="af1"/>
          <w:rFonts w:ascii="Times New Roman" w:eastAsia="方正仿宋_GBK" w:hAnsi="Times New Roman"/>
          <w:bCs/>
          <w:spacing w:val="-4"/>
        </w:rPr>
        <w:t>保障幼儿均能就近接受高质量的学前教育，高质量普及学前三年教育，促进幼儿教育长足稳定发展，在上级部门的关心和支持下，新建乌市沙区新建西山东街幼儿园建设项目，以满足使用要求。为</w:t>
      </w:r>
      <w:bookmarkStart w:id="0" w:name="OLE_LINK11"/>
      <w:r>
        <w:rPr>
          <w:rStyle w:val="af1"/>
          <w:rFonts w:ascii="Times New Roman" w:eastAsia="方正仿宋_GBK" w:hAnsi="Times New Roman"/>
          <w:bCs/>
          <w:spacing w:val="-4"/>
        </w:rPr>
        <w:t>加快推进重点项目建设，确保按期完成全年固定资产投资目标任务</w:t>
      </w:r>
      <w:bookmarkEnd w:id="0"/>
      <w:r>
        <w:rPr>
          <w:rStyle w:val="af1"/>
          <w:rFonts w:ascii="Times New Roman" w:eastAsia="方正仿宋_GBK" w:hAnsi="Times New Roman"/>
          <w:bCs/>
          <w:spacing w:val="-4"/>
        </w:rPr>
        <w:t>，在</w:t>
      </w:r>
      <w:r>
        <w:rPr>
          <w:rStyle w:val="af1"/>
          <w:rFonts w:ascii="Times New Roman" w:eastAsia="方正仿宋_GBK" w:hAnsi="Times New Roman"/>
          <w:bCs/>
          <w:spacing w:val="-4"/>
        </w:rPr>
        <w:t>2023</w:t>
      </w:r>
      <w:r>
        <w:rPr>
          <w:rStyle w:val="af1"/>
          <w:rFonts w:ascii="Times New Roman" w:eastAsia="方正仿宋_GBK" w:hAnsi="Times New Roman"/>
          <w:bCs/>
          <w:spacing w:val="-4"/>
        </w:rPr>
        <w:t>年第三次会议纪要（沙党财纪字</w:t>
      </w:r>
      <w:r>
        <w:rPr>
          <w:rStyle w:val="af1"/>
          <w:rFonts w:ascii="Times New Roman" w:eastAsia="方正仿宋_GBK" w:hAnsi="Times New Roman"/>
          <w:bCs/>
          <w:spacing w:val="-4"/>
        </w:rPr>
        <w:t>[2023]3</w:t>
      </w:r>
      <w:r>
        <w:rPr>
          <w:rStyle w:val="af1"/>
          <w:rFonts w:ascii="Times New Roman" w:eastAsia="方正仿宋_GBK" w:hAnsi="Times New Roman"/>
          <w:bCs/>
          <w:spacing w:val="-4"/>
        </w:rPr>
        <w:t>号）研究了区财政《关于申请政府债券项目前期费用的报告》，会议同意财政据实安排乌鲁木齐市沙依巴克区新建西山东街幼儿园项目前期费</w:t>
      </w:r>
      <w:r>
        <w:rPr>
          <w:rStyle w:val="af1"/>
          <w:rFonts w:ascii="方正仿宋_GBK" w:eastAsia="方正仿宋_GBK" w:hAnsi="方正仿宋_GBK" w:cs="方正仿宋_GBK" w:hint="eastAsia"/>
          <w:bCs/>
          <w:spacing w:val="-4"/>
        </w:rPr>
        <w:t xml:space="preserve">用。 </w:t>
      </w:r>
    </w:p>
    <w:p w14:paraId="1325B0A0" w14:textId="77777777" w:rsidR="007F1D78"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16DC6305" w14:textId="77777777" w:rsidR="007F1D78" w:rsidRDefault="00000000">
      <w:pPr>
        <w:spacing w:line="560" w:lineRule="exact"/>
        <w:ind w:firstLineChars="200" w:firstLine="600"/>
        <w:rPr>
          <w:rStyle w:val="af1"/>
          <w:rFonts w:ascii="方正仿宋_GBK" w:eastAsia="方正仿宋_GBK" w:hAnsi="方正仿宋_GBK" w:cs="方正仿宋_GBK" w:hint="eastAsia"/>
          <w:b w:val="0"/>
          <w:spacing w:val="-4"/>
          <w:sz w:val="32"/>
          <w:szCs w:val="32"/>
        </w:rPr>
      </w:pPr>
      <w:r>
        <w:rPr>
          <w:rFonts w:eastAsia="仿宋_GB2312"/>
          <w:sz w:val="30"/>
          <w:szCs w:val="30"/>
        </w:rPr>
        <w:t>项目主要内容：</w:t>
      </w:r>
      <w:bookmarkStart w:id="1" w:name="OLE_LINK1"/>
      <w:r>
        <w:rPr>
          <w:rStyle w:val="af1"/>
          <w:rFonts w:ascii="方正仿宋_GBK" w:eastAsia="方正仿宋_GBK" w:hAnsi="方正仿宋_GBK" w:cs="方正仿宋_GBK" w:hint="eastAsia"/>
          <w:b w:val="0"/>
          <w:spacing w:val="-4"/>
          <w:sz w:val="32"/>
          <w:szCs w:val="32"/>
        </w:rPr>
        <w:t>确保沙区新建西山东街幼儿园建设项目前期手续完善，该项目</w:t>
      </w:r>
      <w:bookmarkEnd w:id="1"/>
      <w:r>
        <w:rPr>
          <w:rStyle w:val="af1"/>
          <w:rFonts w:ascii="方正仿宋_GBK" w:eastAsia="方正仿宋_GBK" w:hAnsi="方正仿宋_GBK" w:cs="方正仿宋_GBK" w:hint="eastAsia"/>
          <w:b w:val="0"/>
          <w:spacing w:val="-4"/>
          <w:sz w:val="32"/>
          <w:szCs w:val="32"/>
        </w:rPr>
        <w:t>支付西山东街幼儿园编制可研报告及实施方案、工程施工图设计、水土保持费、监理服务费等。</w:t>
      </w:r>
    </w:p>
    <w:p w14:paraId="55FFE99C" w14:textId="7CA96B1E" w:rsidR="007F1D78" w:rsidRDefault="00000000">
      <w:pPr>
        <w:spacing w:line="560" w:lineRule="exact"/>
        <w:ind w:firstLineChars="200" w:firstLine="640"/>
        <w:rPr>
          <w:rFonts w:eastAsia="方正仿宋_GBK"/>
        </w:rPr>
      </w:pPr>
      <w:r>
        <w:rPr>
          <w:rFonts w:eastAsia="仿宋_GB2312"/>
          <w:sz w:val="32"/>
          <w:szCs w:val="32"/>
        </w:rPr>
        <w:t>项目实施情况：</w:t>
      </w:r>
      <w:r>
        <w:rPr>
          <w:rStyle w:val="af1"/>
          <w:rFonts w:eastAsia="方正仿宋_GBK"/>
          <w:b w:val="0"/>
          <w:spacing w:val="-4"/>
          <w:sz w:val="32"/>
          <w:szCs w:val="32"/>
        </w:rPr>
        <w:t>此项经费涉及西山东街幼儿园，</w:t>
      </w:r>
      <w:bookmarkStart w:id="2" w:name="OLE_LINK9"/>
      <w:r>
        <w:rPr>
          <w:rStyle w:val="af1"/>
          <w:rFonts w:eastAsia="方正仿宋_GBK"/>
          <w:b w:val="0"/>
          <w:spacing w:val="-4"/>
          <w:sz w:val="32"/>
          <w:szCs w:val="32"/>
        </w:rPr>
        <w:t>支付西山东街幼儿园委托业务费、审计费、工程设计费、监理服务费、室内装修设计费、地形图测绘费、土壤污染状况调查</w:t>
      </w:r>
      <w:r>
        <w:rPr>
          <w:rStyle w:val="af1"/>
          <w:rFonts w:eastAsia="方正仿宋_GBK"/>
          <w:b w:val="0"/>
          <w:spacing w:val="-4"/>
          <w:sz w:val="32"/>
          <w:szCs w:val="32"/>
        </w:rPr>
        <w:t>7</w:t>
      </w:r>
      <w:r>
        <w:rPr>
          <w:rStyle w:val="af1"/>
          <w:rFonts w:eastAsia="方正仿宋_GBK"/>
          <w:b w:val="0"/>
          <w:spacing w:val="-4"/>
          <w:sz w:val="32"/>
          <w:szCs w:val="32"/>
        </w:rPr>
        <w:t>项费用</w:t>
      </w:r>
      <w:bookmarkEnd w:id="2"/>
      <w:r>
        <w:rPr>
          <w:rStyle w:val="af1"/>
          <w:rFonts w:eastAsia="方正仿宋_GBK"/>
          <w:b w:val="0"/>
          <w:spacing w:val="-4"/>
          <w:sz w:val="32"/>
          <w:szCs w:val="32"/>
        </w:rPr>
        <w:t>，项目施工合格，资金支付率达到</w:t>
      </w:r>
      <w:r>
        <w:rPr>
          <w:rStyle w:val="af1"/>
          <w:rFonts w:eastAsia="方正仿宋_GBK"/>
          <w:b w:val="0"/>
          <w:spacing w:val="-4"/>
          <w:sz w:val="32"/>
          <w:szCs w:val="32"/>
        </w:rPr>
        <w:t>100%</w:t>
      </w:r>
      <w:r>
        <w:rPr>
          <w:rStyle w:val="af1"/>
          <w:rFonts w:eastAsia="方正仿宋_GBK"/>
          <w:b w:val="0"/>
          <w:spacing w:val="-4"/>
          <w:sz w:val="32"/>
          <w:szCs w:val="32"/>
        </w:rPr>
        <w:t>，社会公众对本项目的满意度达到</w:t>
      </w:r>
      <w:r>
        <w:rPr>
          <w:rStyle w:val="af1"/>
          <w:rFonts w:eastAsia="方正仿宋_GBK"/>
          <w:b w:val="0"/>
          <w:spacing w:val="-4"/>
          <w:sz w:val="32"/>
          <w:szCs w:val="32"/>
        </w:rPr>
        <w:t>95%</w:t>
      </w:r>
      <w:r>
        <w:rPr>
          <w:rStyle w:val="af1"/>
          <w:rFonts w:eastAsia="方正仿宋_GBK"/>
          <w:b w:val="0"/>
          <w:spacing w:val="-4"/>
          <w:sz w:val="32"/>
          <w:szCs w:val="32"/>
        </w:rPr>
        <w:t>。该项目保障了新建西山东街幼儿园工程顺利进行。</w:t>
      </w:r>
    </w:p>
    <w:p w14:paraId="262B8407" w14:textId="77777777" w:rsidR="007F1D78"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105EE738"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190CF5DE" w14:textId="77777777" w:rsidR="007F1D78" w:rsidRDefault="00000000">
      <w:pPr>
        <w:spacing w:line="600" w:lineRule="exact"/>
        <w:ind w:firstLineChars="200" w:firstLine="640"/>
        <w:outlineLvl w:val="0"/>
        <w:rPr>
          <w:rFonts w:eastAsia="仿宋_GB2312"/>
          <w:color w:val="000000" w:themeColor="text1"/>
          <w:sz w:val="32"/>
          <w:szCs w:val="32"/>
        </w:rPr>
      </w:pPr>
      <w:r>
        <w:rPr>
          <w:rFonts w:eastAsia="仿宋_GB2312"/>
          <w:sz w:val="32"/>
          <w:szCs w:val="32"/>
        </w:rPr>
        <w:lastRenderedPageBreak/>
        <w:t>该项目年初预算数</w:t>
      </w:r>
      <w:r>
        <w:rPr>
          <w:rFonts w:eastAsia="仿宋_GB2312" w:hint="eastAsia"/>
          <w:sz w:val="32"/>
          <w:szCs w:val="32"/>
        </w:rPr>
        <w:t>83.2</w:t>
      </w:r>
      <w:r>
        <w:rPr>
          <w:rFonts w:eastAsia="仿宋_GB2312"/>
          <w:sz w:val="32"/>
          <w:szCs w:val="32"/>
        </w:rPr>
        <w:t>万元，全年预算数</w:t>
      </w:r>
      <w:r>
        <w:rPr>
          <w:rFonts w:eastAsia="仿宋_GB2312" w:hint="eastAsia"/>
          <w:sz w:val="32"/>
          <w:szCs w:val="32"/>
        </w:rPr>
        <w:t>67.99</w:t>
      </w:r>
      <w:r>
        <w:rPr>
          <w:rFonts w:eastAsia="仿宋_GB2312"/>
          <w:sz w:val="32"/>
          <w:szCs w:val="32"/>
        </w:rPr>
        <w:t>万元，该项目资金已全部落实到位，资金来源</w:t>
      </w:r>
      <w:r>
        <w:rPr>
          <w:rFonts w:eastAsia="仿宋_GB2312"/>
          <w:color w:val="000000" w:themeColor="text1"/>
          <w:sz w:val="32"/>
          <w:szCs w:val="32"/>
        </w:rPr>
        <w:t>为</w:t>
      </w:r>
      <w:r>
        <w:rPr>
          <w:rFonts w:eastAsia="仿宋_GB2312" w:hint="eastAsia"/>
          <w:color w:val="000000" w:themeColor="text1"/>
          <w:sz w:val="32"/>
          <w:szCs w:val="32"/>
        </w:rPr>
        <w:t>财政拨款。</w:t>
      </w:r>
    </w:p>
    <w:p w14:paraId="5114D812"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6CFA9850"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83.2</w:t>
      </w:r>
      <w:r>
        <w:rPr>
          <w:rFonts w:eastAsia="仿宋_GB2312"/>
          <w:sz w:val="32"/>
          <w:szCs w:val="32"/>
        </w:rPr>
        <w:t>万元，全年预算数</w:t>
      </w:r>
      <w:r>
        <w:rPr>
          <w:rFonts w:eastAsia="仿宋_GB2312" w:hint="eastAsia"/>
          <w:sz w:val="32"/>
          <w:szCs w:val="32"/>
        </w:rPr>
        <w:t>67.99</w:t>
      </w:r>
      <w:r>
        <w:rPr>
          <w:rFonts w:eastAsia="仿宋_GB2312"/>
          <w:sz w:val="32"/>
          <w:szCs w:val="32"/>
        </w:rPr>
        <w:t>万元，全年执行数</w:t>
      </w:r>
      <w:r>
        <w:rPr>
          <w:rFonts w:eastAsia="仿宋_GB2312" w:hint="eastAsia"/>
          <w:sz w:val="32"/>
          <w:szCs w:val="32"/>
        </w:rPr>
        <w:t>67.99</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委托业务费（西山东街幼儿园可研费</w:t>
      </w:r>
      <w:r>
        <w:rPr>
          <w:rFonts w:eastAsia="仿宋_GB2312" w:hint="eastAsia"/>
          <w:sz w:val="32"/>
          <w:szCs w:val="32"/>
        </w:rPr>
        <w:t>48000</w:t>
      </w:r>
      <w:r>
        <w:rPr>
          <w:rFonts w:eastAsia="仿宋_GB2312" w:hint="eastAsia"/>
          <w:sz w:val="32"/>
          <w:szCs w:val="32"/>
        </w:rPr>
        <w:t>元、西山东街幼儿园检测费</w:t>
      </w:r>
      <w:r>
        <w:rPr>
          <w:rFonts w:eastAsia="仿宋_GB2312" w:hint="eastAsia"/>
          <w:sz w:val="32"/>
          <w:szCs w:val="32"/>
        </w:rPr>
        <w:t>35000</w:t>
      </w:r>
      <w:r>
        <w:rPr>
          <w:rFonts w:eastAsia="仿宋_GB2312" w:hint="eastAsia"/>
          <w:sz w:val="32"/>
          <w:szCs w:val="32"/>
        </w:rPr>
        <w:t>元、西山东街幼儿园技术服务费</w:t>
      </w:r>
      <w:r>
        <w:rPr>
          <w:rFonts w:eastAsia="仿宋_GB2312" w:hint="eastAsia"/>
          <w:sz w:val="32"/>
          <w:szCs w:val="32"/>
        </w:rPr>
        <w:t>8000</w:t>
      </w:r>
      <w:r>
        <w:rPr>
          <w:rFonts w:eastAsia="仿宋_GB2312" w:hint="eastAsia"/>
          <w:sz w:val="32"/>
          <w:szCs w:val="32"/>
        </w:rPr>
        <w:t>元）、审计费</w:t>
      </w:r>
      <w:r>
        <w:rPr>
          <w:rFonts w:eastAsia="仿宋_GB2312" w:hint="eastAsia"/>
          <w:sz w:val="32"/>
          <w:szCs w:val="32"/>
        </w:rPr>
        <w:t>54218</w:t>
      </w:r>
      <w:r>
        <w:rPr>
          <w:rFonts w:eastAsia="仿宋_GB2312" w:hint="eastAsia"/>
          <w:sz w:val="32"/>
          <w:szCs w:val="32"/>
        </w:rPr>
        <w:t>元、工程设计费</w:t>
      </w:r>
      <w:r>
        <w:rPr>
          <w:rFonts w:eastAsia="仿宋_GB2312" w:hint="eastAsia"/>
          <w:sz w:val="32"/>
          <w:szCs w:val="32"/>
        </w:rPr>
        <w:t>115000</w:t>
      </w:r>
      <w:r>
        <w:rPr>
          <w:rFonts w:eastAsia="仿宋_GB2312" w:hint="eastAsia"/>
          <w:sz w:val="32"/>
          <w:szCs w:val="32"/>
        </w:rPr>
        <w:t>元、监理服务费</w:t>
      </w:r>
      <w:r>
        <w:rPr>
          <w:rFonts w:eastAsia="仿宋_GB2312" w:hint="eastAsia"/>
          <w:sz w:val="32"/>
          <w:szCs w:val="32"/>
        </w:rPr>
        <w:t>291250</w:t>
      </w:r>
      <w:r>
        <w:rPr>
          <w:rFonts w:eastAsia="仿宋_GB2312" w:hint="eastAsia"/>
          <w:sz w:val="32"/>
          <w:szCs w:val="32"/>
        </w:rPr>
        <w:t>元、室内装修设计费</w:t>
      </w:r>
      <w:r>
        <w:rPr>
          <w:rFonts w:eastAsia="仿宋_GB2312" w:hint="eastAsia"/>
          <w:sz w:val="32"/>
          <w:szCs w:val="32"/>
        </w:rPr>
        <w:t>107400</w:t>
      </w:r>
      <w:r>
        <w:rPr>
          <w:rFonts w:eastAsia="仿宋_GB2312" w:hint="eastAsia"/>
          <w:sz w:val="32"/>
          <w:szCs w:val="32"/>
        </w:rPr>
        <w:t>元、地形图测绘费</w:t>
      </w:r>
      <w:r>
        <w:rPr>
          <w:rFonts w:eastAsia="仿宋_GB2312" w:hint="eastAsia"/>
          <w:sz w:val="32"/>
          <w:szCs w:val="32"/>
        </w:rPr>
        <w:t>1,070.32</w:t>
      </w:r>
      <w:r>
        <w:rPr>
          <w:rFonts w:eastAsia="仿宋_GB2312" w:hint="eastAsia"/>
          <w:sz w:val="32"/>
          <w:szCs w:val="32"/>
        </w:rPr>
        <w:t>元，土壤污染状况调查</w:t>
      </w:r>
      <w:r>
        <w:rPr>
          <w:rFonts w:eastAsia="仿宋_GB2312" w:hint="eastAsia"/>
          <w:sz w:val="32"/>
          <w:szCs w:val="32"/>
        </w:rPr>
        <w:t>20000</w:t>
      </w:r>
      <w:r>
        <w:rPr>
          <w:rFonts w:eastAsia="仿宋_GB2312" w:hint="eastAsia"/>
          <w:sz w:val="32"/>
          <w:szCs w:val="32"/>
        </w:rPr>
        <w:t>元</w:t>
      </w:r>
      <w:r>
        <w:rPr>
          <w:rFonts w:eastAsia="仿宋_GB2312"/>
          <w:sz w:val="32"/>
          <w:szCs w:val="32"/>
        </w:rPr>
        <w:t>。</w:t>
      </w:r>
    </w:p>
    <w:p w14:paraId="5B1883D7" w14:textId="77777777" w:rsidR="007F1D78"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1859A2A6" w14:textId="77777777" w:rsidR="007F1D78"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1A02D04B" w14:textId="77777777" w:rsidR="007F1D78" w:rsidRDefault="00000000">
      <w:pPr>
        <w:spacing w:line="560" w:lineRule="exact"/>
        <w:ind w:firstLineChars="200" w:firstLine="624"/>
        <w:rPr>
          <w:rFonts w:eastAsia="黑体"/>
          <w:bCs/>
        </w:rPr>
      </w:pPr>
      <w:r>
        <w:rPr>
          <w:rStyle w:val="af1"/>
          <w:rFonts w:ascii="方正仿宋_GBK" w:eastAsia="方正仿宋_GBK" w:hAnsi="方正仿宋_GBK" w:cs="方正仿宋_GBK" w:hint="eastAsia"/>
          <w:b w:val="0"/>
          <w:spacing w:val="-4"/>
          <w:sz w:val="32"/>
          <w:szCs w:val="32"/>
        </w:rPr>
        <w:t>新建乌市沙区新建西山东街幼儿园建设项目，确保前期手续完善，该项目支付西山东街幼儿园编制可研报告及实施方案、工程施工图设计、水土保持费、监理服务费等，支付以满足使用要求，项目按时完成，提升办园条件，提升社会公众对本项目满意度。</w:t>
      </w:r>
      <w:r>
        <w:rPr>
          <w:rStyle w:val="af1"/>
          <w:rFonts w:eastAsia="方正仿宋_GBK"/>
          <w:b w:val="0"/>
          <w:spacing w:val="-4"/>
          <w:sz w:val="32"/>
          <w:szCs w:val="32"/>
        </w:rPr>
        <w:t>加快推进重点项目建设，确保按期完成全年固定资产投资目标任务</w:t>
      </w:r>
      <w:r>
        <w:rPr>
          <w:rStyle w:val="af1"/>
          <w:rFonts w:ascii="方正仿宋_GBK" w:eastAsia="方正仿宋_GBK" w:hAnsi="方正仿宋_GBK" w:cs="方正仿宋_GBK" w:hint="eastAsia"/>
          <w:b w:val="0"/>
          <w:spacing w:val="-4"/>
          <w:sz w:val="32"/>
          <w:szCs w:val="32"/>
        </w:rPr>
        <w:t>。</w:t>
      </w:r>
    </w:p>
    <w:p w14:paraId="6BB830E8" w14:textId="77777777" w:rsidR="007F1D78"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b/>
          <w:bCs/>
          <w:sz w:val="32"/>
          <w:szCs w:val="32"/>
        </w:rPr>
        <w:t>.</w:t>
      </w:r>
      <w:r>
        <w:rPr>
          <w:rFonts w:eastAsia="仿宋_GB2312"/>
          <w:sz w:val="32"/>
          <w:szCs w:val="32"/>
        </w:rPr>
        <w:t>阶段性目标</w:t>
      </w:r>
    </w:p>
    <w:p w14:paraId="1979044A" w14:textId="77777777" w:rsidR="007F1D78" w:rsidRDefault="00000000">
      <w:pPr>
        <w:spacing w:line="560" w:lineRule="exact"/>
        <w:ind w:firstLineChars="200" w:firstLine="624"/>
        <w:rPr>
          <w:rStyle w:val="af1"/>
          <w:rFonts w:eastAsia="方正仿宋_GBK"/>
          <w:b w:val="0"/>
          <w:spacing w:val="-4"/>
          <w:sz w:val="32"/>
          <w:szCs w:val="32"/>
        </w:rPr>
      </w:pPr>
      <w:r>
        <w:rPr>
          <w:rStyle w:val="af1"/>
          <w:rFonts w:eastAsia="方正仿宋_GBK" w:hint="eastAsia"/>
          <w:b w:val="0"/>
          <w:spacing w:val="-4"/>
          <w:sz w:val="32"/>
          <w:szCs w:val="32"/>
        </w:rPr>
        <w:t>（</w:t>
      </w:r>
      <w:r>
        <w:rPr>
          <w:rStyle w:val="af1"/>
          <w:rFonts w:eastAsia="方正仿宋_GBK" w:hint="eastAsia"/>
          <w:b w:val="0"/>
          <w:spacing w:val="-4"/>
          <w:sz w:val="32"/>
          <w:szCs w:val="32"/>
        </w:rPr>
        <w:t>1</w:t>
      </w:r>
      <w:r>
        <w:rPr>
          <w:rStyle w:val="af1"/>
          <w:rFonts w:eastAsia="方正仿宋_GBK" w:hint="eastAsia"/>
          <w:b w:val="0"/>
          <w:spacing w:val="-4"/>
          <w:sz w:val="32"/>
          <w:szCs w:val="32"/>
        </w:rPr>
        <w:t>）前期准备：通过制定项目实施方案，有序开展后续工作。提出关于支付</w:t>
      </w:r>
      <w:r>
        <w:rPr>
          <w:rStyle w:val="af1"/>
          <w:rFonts w:ascii="方正仿宋_GBK" w:eastAsia="方正仿宋_GBK" w:hAnsi="方正仿宋_GBK" w:cs="方正仿宋_GBK" w:hint="eastAsia"/>
          <w:b w:val="0"/>
          <w:spacing w:val="-4"/>
          <w:sz w:val="32"/>
          <w:szCs w:val="32"/>
        </w:rPr>
        <w:t>沙区新建西山东街幼儿园建设项目前期费用</w:t>
      </w:r>
      <w:r>
        <w:rPr>
          <w:rStyle w:val="af1"/>
          <w:rFonts w:eastAsia="方正仿宋_GBK" w:hint="eastAsia"/>
          <w:b w:val="0"/>
          <w:spacing w:val="-4"/>
          <w:sz w:val="32"/>
          <w:szCs w:val="32"/>
        </w:rPr>
        <w:t>的申请。</w:t>
      </w:r>
    </w:p>
    <w:p w14:paraId="23F358BD" w14:textId="77777777" w:rsidR="007F1D78" w:rsidRDefault="00000000">
      <w:pPr>
        <w:spacing w:line="560" w:lineRule="exact"/>
        <w:ind w:firstLineChars="200" w:firstLine="624"/>
        <w:rPr>
          <w:rFonts w:eastAsia="仿宋_GB2312"/>
          <w:bCs/>
          <w:color w:val="000000" w:themeColor="text1"/>
          <w:sz w:val="30"/>
          <w:szCs w:val="30"/>
        </w:rPr>
      </w:pPr>
      <w:r>
        <w:rPr>
          <w:rStyle w:val="af1"/>
          <w:rFonts w:eastAsia="方正仿宋_GBK" w:hint="eastAsia"/>
          <w:b w:val="0"/>
          <w:spacing w:val="-4"/>
          <w:sz w:val="32"/>
          <w:szCs w:val="32"/>
        </w:rPr>
        <w:t>（</w:t>
      </w:r>
      <w:r>
        <w:rPr>
          <w:rStyle w:val="af1"/>
          <w:rFonts w:eastAsia="方正仿宋_GBK" w:hint="eastAsia"/>
          <w:b w:val="0"/>
          <w:spacing w:val="-4"/>
          <w:sz w:val="32"/>
          <w:szCs w:val="32"/>
        </w:rPr>
        <w:t>2</w:t>
      </w:r>
      <w:r>
        <w:rPr>
          <w:rStyle w:val="af1"/>
          <w:rFonts w:eastAsia="方正仿宋_GBK" w:hint="eastAsia"/>
          <w:b w:val="0"/>
          <w:spacing w:val="-4"/>
          <w:sz w:val="32"/>
          <w:szCs w:val="32"/>
        </w:rPr>
        <w:t>）组织实施：项目责任人按照项目实施方案要求逐一进行项目部署安排，提高项目质量及效率性。</w:t>
      </w:r>
    </w:p>
    <w:p w14:paraId="18D32BBE" w14:textId="77777777" w:rsidR="007F1D78" w:rsidRDefault="00000000">
      <w:pPr>
        <w:spacing w:line="560" w:lineRule="exact"/>
        <w:rPr>
          <w:rFonts w:eastAsia="仿宋_GB2312"/>
          <w:bCs/>
          <w:color w:val="000000" w:themeColor="text1"/>
          <w:sz w:val="30"/>
          <w:szCs w:val="30"/>
        </w:rPr>
      </w:pPr>
      <w:r>
        <w:rPr>
          <w:rFonts w:eastAsia="方正仿宋_GBK" w:hint="eastAsia"/>
          <w:sz w:val="32"/>
          <w:szCs w:val="32"/>
        </w:rPr>
        <w:lastRenderedPageBreak/>
        <w:t>2024</w:t>
      </w:r>
      <w:r>
        <w:rPr>
          <w:rFonts w:eastAsia="方正仿宋_GBK" w:hint="eastAsia"/>
          <w:sz w:val="32"/>
          <w:szCs w:val="32"/>
        </w:rPr>
        <w:t>年</w:t>
      </w:r>
      <w:r>
        <w:rPr>
          <w:rStyle w:val="af1"/>
          <w:rFonts w:ascii="方正仿宋_GBK" w:eastAsia="方正仿宋_GBK" w:hAnsi="方正仿宋_GBK" w:cs="方正仿宋_GBK" w:hint="eastAsia"/>
          <w:b w:val="0"/>
          <w:spacing w:val="-4"/>
          <w:sz w:val="32"/>
          <w:szCs w:val="32"/>
        </w:rPr>
        <w:t>确保</w:t>
      </w:r>
      <w:bookmarkStart w:id="3" w:name="OLE_LINK8"/>
      <w:r>
        <w:rPr>
          <w:rStyle w:val="af1"/>
          <w:rFonts w:ascii="方正仿宋_GBK" w:eastAsia="方正仿宋_GBK" w:hAnsi="方正仿宋_GBK" w:cs="方正仿宋_GBK" w:hint="eastAsia"/>
          <w:b w:val="0"/>
          <w:spacing w:val="-4"/>
          <w:sz w:val="32"/>
          <w:szCs w:val="32"/>
        </w:rPr>
        <w:t>沙区新建西山东街幼儿园建设项目前期</w:t>
      </w:r>
      <w:bookmarkEnd w:id="3"/>
      <w:r>
        <w:rPr>
          <w:rStyle w:val="af1"/>
          <w:rFonts w:ascii="方正仿宋_GBK" w:eastAsia="方正仿宋_GBK" w:hAnsi="方正仿宋_GBK" w:cs="方正仿宋_GBK" w:hint="eastAsia"/>
          <w:b w:val="0"/>
          <w:spacing w:val="-4"/>
          <w:sz w:val="32"/>
          <w:szCs w:val="32"/>
        </w:rPr>
        <w:t>手续完善，该项目</w:t>
      </w:r>
      <w:r>
        <w:rPr>
          <w:rStyle w:val="af1"/>
          <w:rFonts w:eastAsia="方正仿宋_GBK"/>
          <w:b w:val="0"/>
          <w:spacing w:val="-4"/>
          <w:sz w:val="32"/>
          <w:szCs w:val="32"/>
        </w:rPr>
        <w:t>支付西山东街幼儿园委托业务费、审计费、工程设计费、监理服务费、室内装修设计费、地形图测绘费、土壤污染状况调查</w:t>
      </w:r>
      <w:r>
        <w:rPr>
          <w:rStyle w:val="af1"/>
          <w:rFonts w:eastAsia="方正仿宋_GBK"/>
          <w:b w:val="0"/>
          <w:spacing w:val="-4"/>
          <w:sz w:val="32"/>
          <w:szCs w:val="32"/>
        </w:rPr>
        <w:t>7</w:t>
      </w:r>
      <w:r>
        <w:rPr>
          <w:rStyle w:val="af1"/>
          <w:rFonts w:eastAsia="方正仿宋_GBK"/>
          <w:b w:val="0"/>
          <w:spacing w:val="-4"/>
          <w:sz w:val="32"/>
          <w:szCs w:val="32"/>
        </w:rPr>
        <w:t>项费用</w:t>
      </w:r>
      <w:r>
        <w:rPr>
          <w:rStyle w:val="af1"/>
          <w:rFonts w:eastAsia="方正仿宋_GBK" w:hint="eastAsia"/>
          <w:b w:val="0"/>
          <w:spacing w:val="-4"/>
          <w:sz w:val="32"/>
          <w:szCs w:val="32"/>
        </w:rPr>
        <w:t>，保障新建西山东街幼儿园工程前期费用正常开展</w:t>
      </w:r>
      <w:r>
        <w:rPr>
          <w:rFonts w:eastAsia="仿宋_GB2312" w:hint="eastAsia"/>
          <w:color w:val="000000" w:themeColor="text1"/>
          <w:sz w:val="30"/>
          <w:szCs w:val="30"/>
        </w:rPr>
        <w:t>。</w:t>
      </w:r>
    </w:p>
    <w:p w14:paraId="0F0DA583" w14:textId="77777777" w:rsidR="007F1D78" w:rsidRDefault="00000000">
      <w:pPr>
        <w:spacing w:line="560" w:lineRule="exact"/>
        <w:ind w:firstLineChars="200" w:firstLine="640"/>
        <w:rPr>
          <w:rFonts w:eastAsia="黑体"/>
          <w:sz w:val="32"/>
          <w:szCs w:val="32"/>
        </w:rPr>
      </w:pPr>
      <w:r>
        <w:rPr>
          <w:rFonts w:eastAsia="黑体"/>
          <w:sz w:val="32"/>
          <w:szCs w:val="32"/>
        </w:rPr>
        <w:t>二、绩效评价工作开展情况</w:t>
      </w:r>
    </w:p>
    <w:p w14:paraId="4AD5633A" w14:textId="77777777" w:rsidR="007F1D78"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131FB409" w14:textId="77777777" w:rsidR="007F1D7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color w:val="000000" w:themeColor="text1"/>
        </w:rPr>
      </w:pPr>
      <w:r>
        <w:rPr>
          <w:rFonts w:ascii="Times New Roman" w:eastAsia="仿宋_GB2312" w:hAnsi="Times New Roman"/>
          <w:b w:val="0"/>
          <w:bCs w:val="0"/>
          <w:color w:val="000000" w:themeColor="text1"/>
        </w:rPr>
        <w:t>1.</w:t>
      </w:r>
      <w:r>
        <w:rPr>
          <w:rFonts w:ascii="Times New Roman" w:eastAsia="仿宋_GB2312" w:hAnsi="Times New Roman"/>
          <w:b w:val="0"/>
          <w:bCs w:val="0"/>
          <w:color w:val="000000" w:themeColor="text1"/>
        </w:rPr>
        <w:t>绩效评价完整性</w:t>
      </w:r>
    </w:p>
    <w:p w14:paraId="0758B874" w14:textId="77777777" w:rsidR="007F1D78"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0AE56B39" w14:textId="77777777" w:rsidR="007F1D78"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评价指标体系的构建上，充分考虑了项目的性质、目标以及预期成果，选取了具有代表性和可衡量性的关键指标，涵盖了社会效益维度，力求全方位反映项目的绩效状况。同时，对于每个指标的评价标准和数据来源均进行了明确说明，确保评价结果的客观性和可追溯性。</w:t>
      </w:r>
    </w:p>
    <w:p w14:paraId="52D7B048" w14:textId="77777777" w:rsidR="007F1D78"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5FD72C09" w14:textId="77777777" w:rsidR="007F1D78"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在报告的撰写结构上，按照统一的格式和规范进行编排，</w:t>
      </w:r>
      <w:r>
        <w:rPr>
          <w:rFonts w:eastAsia="仿宋_GB2312"/>
          <w:color w:val="000000" w:themeColor="text1"/>
          <w:sz w:val="32"/>
          <w:szCs w:val="32"/>
        </w:rPr>
        <w:lastRenderedPageBreak/>
        <w:t>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289EC526" w14:textId="77777777" w:rsidR="007F1D78"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AEC828B" w14:textId="77777777" w:rsidR="007F1D78"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0799C5D6" w14:textId="77777777" w:rsidR="007F1D7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7CA10B7B" w14:textId="77777777" w:rsidR="007F1D78"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通过对项目预算执行情况及各项绩效目标达成程度的系统性分析，全面、客观地评估项目在预定周期内的实施效果，包括社会效益维度指标，为项目后续的改进与优化提供科学依据。</w:t>
      </w:r>
    </w:p>
    <w:p w14:paraId="0892F1A7" w14:textId="77777777" w:rsidR="007F1D7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49406A4F" w14:textId="77777777" w:rsidR="007F1D78"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w:t>
      </w:r>
      <w:r>
        <w:rPr>
          <w:rFonts w:eastAsia="仿宋_GB2312"/>
          <w:sz w:val="32"/>
          <w:szCs w:val="32"/>
        </w:rPr>
        <w:lastRenderedPageBreak/>
        <w:t>整体资源利用效率，确保财政资金的合理、高效运用。</w:t>
      </w:r>
    </w:p>
    <w:p w14:paraId="611CABA6" w14:textId="77777777" w:rsidR="007F1D7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29A778FC" w14:textId="77777777" w:rsidR="007F1D78"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48FDE6CD" w14:textId="77777777" w:rsidR="007F1D7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3EB22DD7" w14:textId="77777777" w:rsidR="007F1D78"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3C2973AD" w14:textId="77777777" w:rsidR="007F1D7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622C713F" w14:textId="77777777" w:rsidR="007F1D78"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3A120022" w14:textId="77777777" w:rsidR="007F1D78"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50DBA5F2" w14:textId="77777777" w:rsidR="007F1D7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58854AD1" w14:textId="77777777" w:rsidR="007F1D7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本项目预算绩效评价报告的评价对象是新建西山东街幼</w:t>
      </w:r>
      <w:r>
        <w:rPr>
          <w:rFonts w:ascii="Times New Roman" w:eastAsia="仿宋_GB2312" w:hAnsi="Times New Roman"/>
          <w:b w:val="0"/>
          <w:bCs w:val="0"/>
        </w:rPr>
        <w:lastRenderedPageBreak/>
        <w:t>儿园工程及其预算执行情况。该项目由</w:t>
      </w:r>
      <w:r>
        <w:rPr>
          <w:rFonts w:ascii="Times New Roman" w:eastAsia="仿宋_GB2312" w:hAnsi="Times New Roman" w:hint="eastAsia"/>
          <w:b w:val="0"/>
          <w:bCs w:val="0"/>
        </w:rPr>
        <w:t>沙依巴克区教育局</w:t>
      </w:r>
      <w:r>
        <w:rPr>
          <w:rFonts w:ascii="Times New Roman" w:eastAsia="仿宋_GB2312" w:hAnsi="Times New Roman"/>
          <w:b w:val="0"/>
          <w:bCs w:val="0"/>
        </w:rPr>
        <w:t>负责实施，旨在保障新建西山东街幼儿园工程前期费用正常开展。项目预算涵盖从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67.99</w:t>
      </w:r>
      <w:r>
        <w:rPr>
          <w:rFonts w:ascii="Times New Roman" w:eastAsia="仿宋_GB2312" w:hAnsi="Times New Roman"/>
          <w:b w:val="0"/>
          <w:bCs w:val="0"/>
        </w:rPr>
        <w:t>万元。</w:t>
      </w:r>
    </w:p>
    <w:p w14:paraId="27BE909F" w14:textId="77777777" w:rsidR="007F1D7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0D70E664" w14:textId="77777777" w:rsidR="007F1D7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本项目预算绩效评价报告的评价范围广泛而全面，涵盖了从项目立项至评价时点期间的所有关键预算活动和财务流程。具体而言，评价范围包括但不限于以下几个方面：</w:t>
      </w:r>
    </w:p>
    <w:p w14:paraId="36F067A8" w14:textId="77777777" w:rsidR="007F1D78"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36400BC0" w14:textId="77777777" w:rsidR="007F1D78"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资金管理：深入分析项目资金的分配、使用和监管情况，确保资金使用的合规性、高效性和透明度。</w:t>
      </w:r>
    </w:p>
    <w:p w14:paraId="288B4B3B" w14:textId="77777777" w:rsidR="007F1D78"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5F092C3D" w14:textId="77777777" w:rsidR="007F1D78"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w:t>
      </w:r>
      <w:r>
        <w:rPr>
          <w:rFonts w:ascii="Times New Roman" w:eastAsia="仿宋_GB2312" w:hAnsi="Times New Roman" w:hint="eastAsia"/>
          <w:b w:val="0"/>
          <w:bCs w:val="0"/>
        </w:rPr>
        <w:t>经济</w:t>
      </w:r>
      <w:r>
        <w:rPr>
          <w:rFonts w:ascii="Times New Roman" w:eastAsia="仿宋_GB2312" w:hAnsi="Times New Roman"/>
          <w:b w:val="0"/>
          <w:bCs w:val="0"/>
        </w:rPr>
        <w:t>等影响：考察项目对社会、经济等方面的综合影响。</w:t>
      </w:r>
    </w:p>
    <w:p w14:paraId="08CAD034" w14:textId="77777777" w:rsidR="007F1D78"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7AC89FEA" w14:textId="77777777" w:rsidR="007F1D7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06C217D2" w14:textId="77777777" w:rsidR="007F1D78"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0D04C209" w14:textId="77777777" w:rsidR="007F1D78"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3F6A3907" w14:textId="77777777" w:rsidR="007F1D78"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03CDDC1D" w14:textId="77777777" w:rsidR="007F1D78"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998B8D1" w14:textId="77777777" w:rsidR="007F1D78"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146C06B1" w14:textId="77777777" w:rsidR="007F1D7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4C59069E" w14:textId="77777777" w:rsidR="007F1D78"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69DD99F8" w14:textId="77777777" w:rsidR="007F1D78"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5126C11F" w14:textId="77777777" w:rsidR="007F1D78"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BEA7D3" w14:textId="77777777" w:rsidR="007F1D78"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4A25CA49" w14:textId="77777777" w:rsidR="007F1D78"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171AF02F" w14:textId="77777777" w:rsidR="007F1D78"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18B8075A" w14:textId="77777777" w:rsidR="007F1D78"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lastRenderedPageBreak/>
        <w:t>指标标准值是绩效评价指标的尺度，既要反映同类项目的先进水平，又要符合项目的实际绩效水平。具体采用计划标准等确定此次绩效评价指标标准值。</w:t>
      </w:r>
    </w:p>
    <w:p w14:paraId="2AD5E17E" w14:textId="77777777" w:rsidR="007F1D78"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517C4E5B" w14:textId="77777777" w:rsidR="007F1D78"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1C721948" w14:textId="77777777" w:rsidR="007F1D7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20D84C88" w14:textId="77777777" w:rsidR="007F1D78"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22C2033A" w14:textId="77777777" w:rsidR="007F1D78"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34A56C44" w14:textId="77777777" w:rsidR="007F1D78"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（一）成本效益分析法。是指将投入与产出、效益进行关联性分析的方法。</w:t>
      </w:r>
      <w:r>
        <w:rPr>
          <w:rFonts w:eastAsia="仿宋_GB2312"/>
          <w:color w:val="000000"/>
          <w:spacing w:val="17"/>
          <w:sz w:val="32"/>
          <w:szCs w:val="32"/>
        </w:rPr>
        <w:t xml:space="preserve"> </w:t>
      </w:r>
    </w:p>
    <w:p w14:paraId="3285DEBD" w14:textId="77777777" w:rsidR="007F1D78"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（二）比较法。是指将实施情况与绩效目标、历史情况、不同部门和地区同类支出情况进行比较的方法。</w:t>
      </w:r>
    </w:p>
    <w:p w14:paraId="02E038C9" w14:textId="77777777" w:rsidR="007F1D78"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（三）因素分析法。是指综合分析影响绩效目标实现、实施效果的内外部因素的方法。</w:t>
      </w:r>
    </w:p>
    <w:p w14:paraId="027E6A35" w14:textId="77777777" w:rsidR="007F1D78"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hint="eastAsia"/>
          <w:color w:val="000000"/>
          <w:spacing w:val="17"/>
          <w:sz w:val="32"/>
          <w:szCs w:val="32"/>
        </w:rPr>
        <w:t>四</w:t>
      </w:r>
      <w:r>
        <w:rPr>
          <w:rFonts w:eastAsia="仿宋_GB2312"/>
          <w:color w:val="000000"/>
          <w:spacing w:val="17"/>
          <w:sz w:val="32"/>
          <w:szCs w:val="32"/>
        </w:rPr>
        <w:t>）公众评判法。是指通过专家评估、公众问卷及抽样调查等方式进行评判的方法。</w:t>
      </w:r>
    </w:p>
    <w:p w14:paraId="1286940B" w14:textId="77777777" w:rsidR="007F1D7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18724DAA" w14:textId="77777777" w:rsidR="007F1D7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绩效评价标准通常包括计划标准、行业标准、历史标准等，用于对绩效指标完成情况进行比较、分析、评价。本次评价主要采用了计划标准。</w:t>
      </w:r>
    </w:p>
    <w:p w14:paraId="01AD96C5" w14:textId="77777777" w:rsidR="007F1D7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1F646857" w14:textId="77777777" w:rsidR="007F1D78" w:rsidRDefault="00000000">
      <w:pPr>
        <w:pStyle w:val="ad"/>
        <w:numPr>
          <w:ilvl w:val="0"/>
          <w:numId w:val="2"/>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0CF7F473" w14:textId="77777777" w:rsidR="007F1D7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52CC2AAD" w14:textId="77777777" w:rsidR="007F1D78"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项目管理专业人员及相关领域技术骨干组成，确保从多角度、全方位对项目绩效进行评价。同时，明确了评价工作的目标、范围、重点及时间安排，制定了详细的工作计划，为评价工作的顺利开展奠定了坚实基础。</w:t>
      </w:r>
    </w:p>
    <w:p w14:paraId="4BB67CBA" w14:textId="77777777" w:rsidR="007F1D7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D68C0D9" w14:textId="77777777" w:rsidR="007F1D78"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0F8D07E5" w14:textId="77777777" w:rsidR="007F1D7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45C5499C" w14:textId="77777777" w:rsidR="007F1D78"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49CEDFEF" w14:textId="77777777" w:rsidR="007F1D78" w:rsidRDefault="00000000">
      <w:pPr>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4</w:t>
      </w:r>
      <w:r>
        <w:rPr>
          <w:rFonts w:eastAsia="仿宋_GB2312"/>
          <w:sz w:val="32"/>
          <w:szCs w:val="32"/>
        </w:rPr>
        <w:t>）数据分析与评估</w:t>
      </w:r>
    </w:p>
    <w:p w14:paraId="29D05323" w14:textId="77777777" w:rsidR="007F1D78"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0DD83400" w14:textId="77777777" w:rsidR="007F1D7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375D712E" w14:textId="77777777" w:rsidR="007F1D78"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6A14F4BF" w14:textId="77777777" w:rsidR="007F1D7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0BD34DB1" w14:textId="77777777" w:rsidR="007F1D78"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139792A1" w14:textId="77777777" w:rsidR="007F1D78"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9A2D424" w14:textId="77777777" w:rsidR="007F1D78"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39C75A18" w14:textId="77777777" w:rsidR="007F1D78"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lastRenderedPageBreak/>
        <w:t>本项目的综合评价基于对项目各方面绩效的深入分析与评估。从项目目标的达成情况来看新建西山东街幼儿园工程在保障新建西山东街幼儿园工程前期费用正常开展、项目资金支付率等方面表现出色，达到了预期的标准与要求。同时，项目也在</w:t>
      </w:r>
      <w:r>
        <w:rPr>
          <w:rFonts w:eastAsia="仿宋_GB2312" w:hint="eastAsia"/>
          <w:sz w:val="32"/>
          <w:szCs w:val="32"/>
        </w:rPr>
        <w:t>产出环节</w:t>
      </w:r>
      <w:r>
        <w:rPr>
          <w:rFonts w:eastAsia="仿宋_GB2312"/>
          <w:sz w:val="32"/>
          <w:szCs w:val="32"/>
        </w:rPr>
        <w:t>取得了显著的成效，如施工验收合格率、项目资金支付率</w:t>
      </w:r>
      <w:r>
        <w:rPr>
          <w:rFonts w:eastAsia="仿宋_GB2312" w:hint="eastAsia"/>
          <w:sz w:val="32"/>
          <w:szCs w:val="32"/>
        </w:rPr>
        <w:t>达</w:t>
      </w:r>
      <w:r>
        <w:rPr>
          <w:rFonts w:eastAsia="仿宋_GB2312" w:hint="eastAsia"/>
          <w:sz w:val="32"/>
          <w:szCs w:val="32"/>
        </w:rPr>
        <w:t>100%</w:t>
      </w:r>
      <w:r>
        <w:rPr>
          <w:rFonts w:eastAsia="仿宋_GB2312"/>
          <w:sz w:val="32"/>
          <w:szCs w:val="32"/>
        </w:rPr>
        <w:t>等。</w:t>
      </w:r>
    </w:p>
    <w:p w14:paraId="1D99345A" w14:textId="77777777" w:rsidR="007F1D78"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沙依巴克区教育局</w:t>
      </w:r>
      <w:r>
        <w:rPr>
          <w:rFonts w:eastAsia="仿宋_GB2312"/>
          <w:sz w:val="32"/>
          <w:szCs w:val="32"/>
        </w:rPr>
        <w:t>通过有效的规划、组织与协调，项目得以顺利实施，并在预算与时间上保持了良好的控制。</w:t>
      </w:r>
    </w:p>
    <w:p w14:paraId="2F1A4DE7" w14:textId="77777777" w:rsidR="007F1D78"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从项目效益的角度来看，本项目不仅实现了预期的社会效益等方面产生了积极的影响。具体而言，保障新建西山东街幼儿园工程前期费用正常开展方面的提升，为项目的利益相关者带来了实实在在的利益。</w:t>
      </w:r>
    </w:p>
    <w:p w14:paraId="2D7605FE" w14:textId="77777777" w:rsidR="007F1D78" w:rsidRDefault="00000000">
      <w:pPr>
        <w:pStyle w:val="ac"/>
        <w:widowControl/>
        <w:spacing w:beforeAutospacing="0" w:afterAutospacing="0" w:line="560" w:lineRule="exact"/>
        <w:ind w:firstLineChars="200" w:firstLine="640"/>
      </w:pPr>
      <w:r>
        <w:rPr>
          <w:rFonts w:eastAsia="仿宋_GB2312"/>
          <w:sz w:val="32"/>
          <w:szCs w:val="32"/>
        </w:rPr>
        <w:t>综上所述，新建西山东街幼儿园工程在绩效评价中表现出色，达到了项目的预期目标，并在多个方面取得了显著的成效。</w:t>
      </w:r>
    </w:p>
    <w:p w14:paraId="3420CB72" w14:textId="77777777" w:rsidR="007F1D78"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410162" w14:textId="77777777" w:rsidR="007F1D7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w:t>
      </w:r>
      <w:r>
        <w:rPr>
          <w:rFonts w:ascii="Times New Roman" w:eastAsia="仿宋_GB2312" w:hAnsi="Times New Roman"/>
          <w:b w:val="0"/>
          <w:bCs w:val="0"/>
        </w:rPr>
        <w:lastRenderedPageBreak/>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21E7FD03" w14:textId="77777777" w:rsidR="007F1D78"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7F1D78" w14:paraId="3CEBC793"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A2B7B55" w14:textId="77777777" w:rsidR="007F1D78"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5C7403A" w14:textId="77777777" w:rsidR="007F1D78"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A905A14" w14:textId="77777777" w:rsidR="007F1D78"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30BF202F" w14:textId="77777777" w:rsidR="007F1D78" w:rsidRDefault="00000000">
            <w:pPr>
              <w:jc w:val="center"/>
              <w:rPr>
                <w:rFonts w:eastAsia="仿宋_GB2312"/>
                <w:b/>
                <w:bCs/>
                <w:color w:val="000000"/>
                <w:szCs w:val="21"/>
              </w:rPr>
            </w:pPr>
            <w:r>
              <w:rPr>
                <w:rFonts w:eastAsia="仿宋_GB2312" w:hint="eastAsia"/>
                <w:b/>
                <w:bCs/>
                <w:color w:val="000000"/>
                <w:szCs w:val="21"/>
              </w:rPr>
              <w:t>得分率</w:t>
            </w:r>
          </w:p>
        </w:tc>
      </w:tr>
      <w:tr w:rsidR="007F1D78" w14:paraId="3E9672C9"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ABDB717" w14:textId="77777777" w:rsidR="007F1D78" w:rsidRDefault="00000000">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sz="4" w:space="0" w:color="auto"/>
              <w:right w:val="single" w:sz="4" w:space="0" w:color="auto"/>
            </w:tcBorders>
            <w:vAlign w:val="center"/>
          </w:tcPr>
          <w:p w14:paraId="0803C42F" w14:textId="77777777" w:rsidR="007F1D78"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72AAE31E" w14:textId="77777777" w:rsidR="007F1D78"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451D6766" w14:textId="77777777" w:rsidR="007F1D78" w:rsidRDefault="00000000">
            <w:pPr>
              <w:jc w:val="center"/>
              <w:rPr>
                <w:rFonts w:eastAsia="仿宋_GB2312"/>
                <w:color w:val="000000"/>
                <w:szCs w:val="21"/>
              </w:rPr>
            </w:pPr>
            <w:r>
              <w:rPr>
                <w:rFonts w:eastAsia="仿宋_GB2312" w:hint="eastAsia"/>
                <w:color w:val="000000"/>
                <w:szCs w:val="21"/>
              </w:rPr>
              <w:t>100%</w:t>
            </w:r>
          </w:p>
        </w:tc>
      </w:tr>
      <w:tr w:rsidR="007F1D78" w14:paraId="2442CD1B"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34B985E4" w14:textId="77777777" w:rsidR="007F1D78" w:rsidRDefault="00000000">
            <w:pPr>
              <w:jc w:val="center"/>
              <w:rPr>
                <w:rFonts w:eastAsia="仿宋_GB2312"/>
                <w:color w:val="000000"/>
                <w:szCs w:val="21"/>
              </w:rPr>
            </w:pPr>
            <w:r>
              <w:rPr>
                <w:rFonts w:eastAsia="仿宋_GB2312"/>
                <w:color w:val="000000"/>
                <w:szCs w:val="21"/>
              </w:rPr>
              <w:t>项目过程</w:t>
            </w:r>
          </w:p>
        </w:tc>
        <w:tc>
          <w:tcPr>
            <w:tcW w:w="1927" w:type="dxa"/>
            <w:tcBorders>
              <w:top w:val="nil"/>
              <w:left w:val="nil"/>
              <w:bottom w:val="single" w:sz="4" w:space="0" w:color="auto"/>
              <w:right w:val="single" w:sz="4" w:space="0" w:color="auto"/>
            </w:tcBorders>
            <w:vAlign w:val="center"/>
          </w:tcPr>
          <w:p w14:paraId="0E5C31AB" w14:textId="77777777" w:rsidR="007F1D78"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56E917EC" w14:textId="77777777" w:rsidR="007F1D78"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664910E4" w14:textId="77777777" w:rsidR="007F1D78" w:rsidRDefault="00000000">
            <w:pPr>
              <w:jc w:val="center"/>
              <w:rPr>
                <w:rFonts w:eastAsia="仿宋_GB2312"/>
                <w:color w:val="000000"/>
                <w:szCs w:val="21"/>
              </w:rPr>
            </w:pPr>
            <w:r>
              <w:rPr>
                <w:rFonts w:eastAsia="仿宋_GB2312" w:hint="eastAsia"/>
                <w:color w:val="000000"/>
                <w:szCs w:val="21"/>
              </w:rPr>
              <w:t>100%</w:t>
            </w:r>
          </w:p>
        </w:tc>
      </w:tr>
      <w:tr w:rsidR="007F1D78" w14:paraId="3A3B270E"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6CCD3504" w14:textId="77777777" w:rsidR="007F1D78" w:rsidRDefault="00000000">
            <w:pPr>
              <w:jc w:val="center"/>
              <w:rPr>
                <w:rFonts w:eastAsia="仿宋_GB2312"/>
                <w:color w:val="000000"/>
                <w:szCs w:val="21"/>
              </w:rPr>
            </w:pPr>
            <w:r>
              <w:rPr>
                <w:rFonts w:eastAsia="仿宋_GB2312"/>
                <w:color w:val="000000"/>
                <w:szCs w:val="21"/>
              </w:rPr>
              <w:t>项目产出</w:t>
            </w:r>
          </w:p>
        </w:tc>
        <w:tc>
          <w:tcPr>
            <w:tcW w:w="1927" w:type="dxa"/>
            <w:tcBorders>
              <w:top w:val="nil"/>
              <w:left w:val="nil"/>
              <w:bottom w:val="single" w:sz="4" w:space="0" w:color="auto"/>
              <w:right w:val="single" w:sz="4" w:space="0" w:color="auto"/>
            </w:tcBorders>
            <w:vAlign w:val="center"/>
          </w:tcPr>
          <w:p w14:paraId="76BC748C" w14:textId="77777777" w:rsidR="007F1D78"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2C8BF15B" w14:textId="77777777" w:rsidR="007F1D78" w:rsidRDefault="00000000">
            <w:pPr>
              <w:jc w:val="center"/>
              <w:rPr>
                <w:rFonts w:eastAsia="仿宋_GB2312"/>
                <w:color w:val="000000"/>
                <w:szCs w:val="21"/>
              </w:rPr>
            </w:pPr>
            <w:r>
              <w:rPr>
                <w:rFonts w:eastAsia="仿宋_GB2312" w:hint="eastAsia"/>
                <w:color w:val="000000"/>
                <w:szCs w:val="21"/>
              </w:rPr>
              <w:t>40</w:t>
            </w:r>
          </w:p>
        </w:tc>
        <w:tc>
          <w:tcPr>
            <w:tcW w:w="2023" w:type="dxa"/>
            <w:tcBorders>
              <w:top w:val="nil"/>
              <w:left w:val="nil"/>
              <w:bottom w:val="single" w:sz="4" w:space="0" w:color="auto"/>
              <w:right w:val="single" w:sz="4" w:space="0" w:color="auto"/>
            </w:tcBorders>
            <w:vAlign w:val="center"/>
          </w:tcPr>
          <w:p w14:paraId="58C7D089" w14:textId="77777777" w:rsidR="007F1D78" w:rsidRDefault="00000000">
            <w:pPr>
              <w:jc w:val="center"/>
              <w:rPr>
                <w:rFonts w:eastAsia="仿宋_GB2312"/>
                <w:color w:val="000000"/>
                <w:szCs w:val="21"/>
              </w:rPr>
            </w:pPr>
            <w:r>
              <w:rPr>
                <w:rFonts w:eastAsia="仿宋_GB2312" w:hint="eastAsia"/>
                <w:color w:val="000000"/>
                <w:szCs w:val="21"/>
              </w:rPr>
              <w:t>100%</w:t>
            </w:r>
          </w:p>
        </w:tc>
      </w:tr>
      <w:tr w:rsidR="007F1D78" w14:paraId="01A2264F"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6D69E56" w14:textId="77777777" w:rsidR="007F1D78"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1DEE7F18" w14:textId="77777777" w:rsidR="007F1D78"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51589FC9" w14:textId="77777777" w:rsidR="007F1D78"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39A6682D" w14:textId="77777777" w:rsidR="007F1D78" w:rsidRDefault="00000000">
            <w:pPr>
              <w:jc w:val="center"/>
              <w:rPr>
                <w:rFonts w:eastAsia="仿宋_GB2312"/>
                <w:color w:val="000000"/>
                <w:szCs w:val="21"/>
              </w:rPr>
            </w:pPr>
            <w:r>
              <w:rPr>
                <w:rFonts w:eastAsia="仿宋_GB2312" w:hint="eastAsia"/>
                <w:color w:val="000000"/>
                <w:szCs w:val="21"/>
              </w:rPr>
              <w:t>100%</w:t>
            </w:r>
          </w:p>
        </w:tc>
      </w:tr>
      <w:tr w:rsidR="007F1D78" w14:paraId="55053F8A"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0CA246D" w14:textId="77777777" w:rsidR="007F1D78" w:rsidRDefault="0000000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sz="4" w:space="0" w:color="auto"/>
              <w:right w:val="single" w:sz="4" w:space="0" w:color="auto"/>
            </w:tcBorders>
            <w:vAlign w:val="center"/>
          </w:tcPr>
          <w:p w14:paraId="2A685DDA" w14:textId="77777777" w:rsidR="007F1D78"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7F7096C3" w14:textId="77777777" w:rsidR="007F1D78" w:rsidRDefault="00000000">
            <w:pPr>
              <w:jc w:val="center"/>
              <w:rPr>
                <w:rFonts w:eastAsia="仿宋_GB2312"/>
                <w:b/>
                <w:bCs/>
                <w:color w:val="000000"/>
                <w:szCs w:val="21"/>
              </w:rPr>
            </w:pPr>
            <w:r>
              <w:rPr>
                <w:rFonts w:eastAsia="仿宋_GB2312" w:hint="eastAsia"/>
                <w:b/>
                <w:bCs/>
                <w:color w:val="000000"/>
                <w:szCs w:val="21"/>
              </w:rPr>
              <w:t>100</w:t>
            </w:r>
          </w:p>
        </w:tc>
        <w:tc>
          <w:tcPr>
            <w:tcW w:w="2023" w:type="dxa"/>
            <w:tcBorders>
              <w:top w:val="nil"/>
              <w:left w:val="nil"/>
              <w:bottom w:val="single" w:sz="4" w:space="0" w:color="auto"/>
              <w:right w:val="single" w:sz="4" w:space="0" w:color="auto"/>
            </w:tcBorders>
            <w:vAlign w:val="center"/>
          </w:tcPr>
          <w:p w14:paraId="009D9B07" w14:textId="77777777" w:rsidR="007F1D78" w:rsidRDefault="00000000">
            <w:pPr>
              <w:jc w:val="center"/>
              <w:rPr>
                <w:rFonts w:eastAsia="仿宋_GB2312"/>
                <w:b/>
                <w:bCs/>
                <w:color w:val="000000"/>
                <w:szCs w:val="21"/>
              </w:rPr>
            </w:pPr>
            <w:r>
              <w:rPr>
                <w:rFonts w:eastAsia="仿宋_GB2312" w:hint="eastAsia"/>
                <w:color w:val="000000"/>
                <w:szCs w:val="21"/>
              </w:rPr>
              <w:t>100%</w:t>
            </w:r>
          </w:p>
        </w:tc>
      </w:tr>
    </w:tbl>
    <w:p w14:paraId="5FCA951F" w14:textId="77777777" w:rsidR="007F1D78" w:rsidRDefault="00000000">
      <w:pPr>
        <w:spacing w:line="560" w:lineRule="exact"/>
        <w:ind w:firstLineChars="200" w:firstLine="640"/>
        <w:rPr>
          <w:rFonts w:eastAsia="黑体"/>
          <w:sz w:val="32"/>
          <w:szCs w:val="32"/>
        </w:rPr>
      </w:pPr>
      <w:r>
        <w:rPr>
          <w:rFonts w:eastAsia="黑体"/>
          <w:sz w:val="32"/>
          <w:szCs w:val="32"/>
        </w:rPr>
        <w:t>四、绩效评价指标分析</w:t>
      </w:r>
    </w:p>
    <w:p w14:paraId="16AD33BE" w14:textId="77777777" w:rsidR="007F1D78"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7B1F94B7"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5B627371" w14:textId="77777777" w:rsidR="007F1D78"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48156E50"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7150F4E1"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768BECEF"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1B636405"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可行性研究、风险评估、绩效评估、集体决策，保障了程序的规范性。</w:t>
      </w:r>
    </w:p>
    <w:p w14:paraId="44A3C208" w14:textId="77777777" w:rsidR="007F1D78" w:rsidRDefault="00000000">
      <w:pPr>
        <w:pStyle w:val="-"/>
        <w:spacing w:line="560" w:lineRule="exact"/>
        <w:ind w:firstLine="640"/>
        <w:rPr>
          <w:rFonts w:eastAsia="仿宋_GB2312"/>
          <w:b/>
          <w:bCs/>
          <w:sz w:val="32"/>
          <w:szCs w:val="32"/>
        </w:rPr>
      </w:pPr>
      <w:r>
        <w:rPr>
          <w:rFonts w:eastAsia="仿宋_GB2312"/>
          <w:b/>
          <w:bCs/>
          <w:sz w:val="32"/>
          <w:szCs w:val="32"/>
        </w:rPr>
        <w:lastRenderedPageBreak/>
        <w:t>2.</w:t>
      </w:r>
      <w:r>
        <w:rPr>
          <w:rFonts w:eastAsia="仿宋_GB2312"/>
          <w:b/>
          <w:bCs/>
          <w:sz w:val="32"/>
          <w:szCs w:val="32"/>
        </w:rPr>
        <w:t>绩效目标</w:t>
      </w:r>
    </w:p>
    <w:p w14:paraId="2955682B"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69E414D2"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522E633C"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1E3EB0F9"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项目设置了明确的预期产出效益和效果，将绩效目标细化分解为具体的绩效指标数量指标：</w:t>
      </w:r>
      <w:r>
        <w:rPr>
          <w:rFonts w:eastAsia="仿宋_GB2312"/>
          <w:sz w:val="32"/>
          <w:szCs w:val="32"/>
        </w:rPr>
        <w:t>1.</w:t>
      </w:r>
      <w:r>
        <w:rPr>
          <w:rFonts w:eastAsia="仿宋_GB2312"/>
          <w:sz w:val="32"/>
          <w:szCs w:val="32"/>
        </w:rPr>
        <w:t>涉及幼儿园数</w:t>
      </w:r>
      <w:r>
        <w:rPr>
          <w:rFonts w:eastAsia="仿宋_GB2312"/>
          <w:sz w:val="32"/>
          <w:szCs w:val="32"/>
        </w:rPr>
        <w:t>1</w:t>
      </w:r>
      <w:r>
        <w:rPr>
          <w:rFonts w:eastAsia="仿宋_GB2312" w:hint="eastAsia"/>
          <w:sz w:val="32"/>
          <w:szCs w:val="32"/>
        </w:rPr>
        <w:t>所</w:t>
      </w:r>
      <w:r>
        <w:rPr>
          <w:rFonts w:eastAsia="仿宋_GB2312"/>
          <w:sz w:val="32"/>
          <w:szCs w:val="32"/>
        </w:rPr>
        <w:t>。</w:t>
      </w:r>
      <w:r>
        <w:rPr>
          <w:rFonts w:eastAsia="仿宋_GB2312" w:hint="eastAsia"/>
          <w:sz w:val="32"/>
          <w:szCs w:val="32"/>
        </w:rPr>
        <w:t>2.</w:t>
      </w:r>
      <w:r>
        <w:rPr>
          <w:rFonts w:eastAsia="仿宋_GB2312" w:hint="eastAsia"/>
          <w:sz w:val="32"/>
          <w:szCs w:val="32"/>
        </w:rPr>
        <w:t>涉及工程项目数</w:t>
      </w:r>
      <w:r>
        <w:rPr>
          <w:rFonts w:eastAsia="仿宋_GB2312" w:hint="eastAsia"/>
          <w:sz w:val="32"/>
          <w:szCs w:val="32"/>
        </w:rPr>
        <w:t>7</w:t>
      </w:r>
      <w:r>
        <w:rPr>
          <w:rFonts w:eastAsia="仿宋_GB2312" w:hint="eastAsia"/>
          <w:sz w:val="32"/>
          <w:szCs w:val="32"/>
        </w:rPr>
        <w:t>项。</w:t>
      </w:r>
      <w:r>
        <w:rPr>
          <w:rFonts w:eastAsia="仿宋_GB2312"/>
          <w:sz w:val="32"/>
          <w:szCs w:val="32"/>
        </w:rPr>
        <w:t>质量指标：</w:t>
      </w:r>
      <w:r>
        <w:rPr>
          <w:rFonts w:eastAsia="仿宋_GB2312" w:hint="eastAsia"/>
          <w:sz w:val="32"/>
          <w:szCs w:val="32"/>
        </w:rPr>
        <w:t>3</w:t>
      </w:r>
      <w:r>
        <w:rPr>
          <w:rFonts w:eastAsia="仿宋_GB2312"/>
          <w:sz w:val="32"/>
          <w:szCs w:val="32"/>
        </w:rPr>
        <w:t>.</w:t>
      </w:r>
      <w:r>
        <w:rPr>
          <w:rFonts w:eastAsia="仿宋_GB2312"/>
          <w:sz w:val="32"/>
          <w:szCs w:val="32"/>
        </w:rPr>
        <w:t>施工验收合格率</w:t>
      </w:r>
      <w:r>
        <w:rPr>
          <w:rFonts w:eastAsia="仿宋_GB2312"/>
          <w:sz w:val="32"/>
          <w:szCs w:val="32"/>
        </w:rPr>
        <w:t>&gt;=95%</w:t>
      </w:r>
      <w:r>
        <w:rPr>
          <w:rFonts w:eastAsia="仿宋_GB2312"/>
          <w:sz w:val="32"/>
          <w:szCs w:val="32"/>
        </w:rPr>
        <w:t>。时效指标：</w:t>
      </w:r>
      <w:r>
        <w:rPr>
          <w:rFonts w:eastAsia="仿宋_GB2312" w:hint="eastAsia"/>
          <w:sz w:val="32"/>
          <w:szCs w:val="32"/>
        </w:rPr>
        <w:t>4.</w:t>
      </w:r>
      <w:bookmarkStart w:id="4" w:name="OLE_LINK6"/>
      <w:r>
        <w:rPr>
          <w:rFonts w:eastAsia="仿宋_GB2312" w:hint="eastAsia"/>
          <w:sz w:val="32"/>
          <w:szCs w:val="32"/>
        </w:rPr>
        <w:t>项目资金支付率</w:t>
      </w:r>
      <w:r>
        <w:rPr>
          <w:rFonts w:eastAsia="仿宋_GB2312" w:hint="eastAsia"/>
          <w:sz w:val="32"/>
          <w:szCs w:val="32"/>
        </w:rPr>
        <w:t>&gt;=95%</w:t>
      </w:r>
      <w:bookmarkEnd w:id="4"/>
      <w:r>
        <w:rPr>
          <w:rFonts w:eastAsia="仿宋_GB2312" w:hint="eastAsia"/>
          <w:sz w:val="32"/>
          <w:szCs w:val="32"/>
        </w:rPr>
        <w:t>。</w:t>
      </w:r>
      <w:r>
        <w:rPr>
          <w:rFonts w:eastAsia="仿宋_GB2312"/>
          <w:sz w:val="32"/>
          <w:szCs w:val="32"/>
        </w:rPr>
        <w:t>经济成本指标：</w:t>
      </w:r>
      <w:r>
        <w:rPr>
          <w:rFonts w:eastAsia="仿宋_GB2312" w:hint="eastAsia"/>
          <w:sz w:val="32"/>
          <w:szCs w:val="32"/>
        </w:rPr>
        <w:t>5</w:t>
      </w:r>
      <w:r>
        <w:rPr>
          <w:rFonts w:eastAsia="仿宋_GB2312"/>
          <w:sz w:val="32"/>
          <w:szCs w:val="32"/>
        </w:rPr>
        <w:t>.</w:t>
      </w:r>
      <w:r>
        <w:rPr>
          <w:rFonts w:eastAsia="仿宋_GB2312"/>
          <w:sz w:val="32"/>
          <w:szCs w:val="32"/>
        </w:rPr>
        <w:t>预算控制率</w:t>
      </w:r>
      <w:r>
        <w:rPr>
          <w:rFonts w:eastAsia="仿宋_GB2312" w:hint="eastAsia"/>
          <w:sz w:val="32"/>
          <w:szCs w:val="32"/>
        </w:rPr>
        <w:t>&lt;=100%</w:t>
      </w:r>
      <w:r>
        <w:rPr>
          <w:rFonts w:eastAsia="仿宋_GB2312"/>
          <w:sz w:val="32"/>
          <w:szCs w:val="32"/>
        </w:rPr>
        <w:t>。社会效益指标：</w:t>
      </w:r>
      <w:r>
        <w:rPr>
          <w:rFonts w:eastAsia="仿宋_GB2312" w:hint="eastAsia"/>
          <w:sz w:val="32"/>
          <w:szCs w:val="32"/>
        </w:rPr>
        <w:t>6</w:t>
      </w:r>
      <w:r>
        <w:rPr>
          <w:rFonts w:eastAsia="仿宋_GB2312"/>
          <w:sz w:val="32"/>
          <w:szCs w:val="32"/>
        </w:rPr>
        <w:t>.</w:t>
      </w:r>
      <w:r>
        <w:rPr>
          <w:rFonts w:eastAsia="仿宋_GB2312"/>
          <w:sz w:val="32"/>
          <w:szCs w:val="32"/>
        </w:rPr>
        <w:t>保障新建西山东街幼儿园工程前期费用正常开展障</w:t>
      </w:r>
      <w:r>
        <w:rPr>
          <w:rFonts w:eastAsia="仿宋_GB2312"/>
          <w:sz w:val="32"/>
          <w:szCs w:val="32"/>
        </w:rPr>
        <w:t>100%</w:t>
      </w:r>
      <w:r>
        <w:rPr>
          <w:rFonts w:eastAsia="仿宋_GB2312"/>
          <w:sz w:val="32"/>
          <w:szCs w:val="32"/>
        </w:rPr>
        <w:t>。满意度指标</w:t>
      </w:r>
      <w:r>
        <w:rPr>
          <w:rFonts w:eastAsia="仿宋_GB2312"/>
          <w:sz w:val="32"/>
          <w:szCs w:val="32"/>
        </w:rPr>
        <w:t>7.</w:t>
      </w:r>
      <w:r>
        <w:rPr>
          <w:rFonts w:eastAsia="仿宋_GB2312"/>
          <w:sz w:val="32"/>
          <w:szCs w:val="32"/>
        </w:rPr>
        <w:t>社会公众对本项目满意度指标</w:t>
      </w:r>
      <w:r>
        <w:rPr>
          <w:rFonts w:eastAsia="仿宋_GB2312" w:hint="eastAsia"/>
          <w:sz w:val="32"/>
          <w:szCs w:val="32"/>
        </w:rPr>
        <w:t>95</w:t>
      </w:r>
      <w:r>
        <w:rPr>
          <w:rFonts w:eastAsia="仿宋_GB2312"/>
          <w:sz w:val="32"/>
          <w:szCs w:val="32"/>
        </w:rPr>
        <w:t>%</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7C8C0F98" w14:textId="77777777" w:rsidR="007F1D78"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6552D8BB"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4EF0A164" w14:textId="77777777" w:rsidR="007F1D78"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w:t>
      </w:r>
      <w:r>
        <w:rPr>
          <w:rFonts w:eastAsia="仿宋_GB2312"/>
          <w:sz w:val="32"/>
          <w:szCs w:val="32"/>
        </w:rPr>
        <w:lastRenderedPageBreak/>
        <w:t>密结合了项目的特点与实际情况，对不同阶段、不同任务的资金需求进行了详细的分析与计算。</w:t>
      </w:r>
    </w:p>
    <w:p w14:paraId="1A23F2F3"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76789E08"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3C5A938B" w14:textId="77777777" w:rsidR="007F1D78"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489DC7FB" w14:textId="77777777" w:rsidR="007F1D78"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494E3B32" w14:textId="77777777" w:rsidR="007F1D78"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1B41D972" w14:textId="77777777" w:rsidR="007F1D78"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45F8C663"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w:t>
      </w:r>
      <w:r>
        <w:rPr>
          <w:rFonts w:eastAsia="仿宋_GB2312"/>
          <w:sz w:val="32"/>
          <w:szCs w:val="32"/>
        </w:rPr>
        <w:lastRenderedPageBreak/>
        <w:t>分率为</w:t>
      </w:r>
      <w:r>
        <w:rPr>
          <w:rFonts w:eastAsia="仿宋_GB2312" w:hint="eastAsia"/>
          <w:sz w:val="32"/>
          <w:szCs w:val="32"/>
        </w:rPr>
        <w:t>100</w:t>
      </w:r>
      <w:r>
        <w:rPr>
          <w:rFonts w:eastAsia="仿宋_GB2312"/>
          <w:sz w:val="32"/>
          <w:szCs w:val="32"/>
        </w:rPr>
        <w:t>%</w:t>
      </w:r>
      <w:r>
        <w:rPr>
          <w:rFonts w:eastAsia="仿宋_GB2312"/>
          <w:sz w:val="32"/>
          <w:szCs w:val="32"/>
        </w:rPr>
        <w:t>。</w:t>
      </w:r>
    </w:p>
    <w:p w14:paraId="6CB97486" w14:textId="77777777" w:rsidR="007F1D78"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04DB6BB5"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4976E07D"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67.99</w:t>
      </w:r>
      <w:r>
        <w:rPr>
          <w:rFonts w:eastAsia="仿宋_GB2312"/>
          <w:sz w:val="32"/>
          <w:szCs w:val="32"/>
        </w:rPr>
        <w:t>万元，财政资金及时足额到位，到位率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r>
        <w:rPr>
          <w:rFonts w:eastAsia="仿宋_GB2312" w:hint="eastAsia"/>
          <w:sz w:val="32"/>
          <w:szCs w:val="32"/>
        </w:rPr>
        <w:t>，</w:t>
      </w:r>
      <w:bookmarkStart w:id="5" w:name="OLE_LINK4"/>
      <w:r>
        <w:rPr>
          <w:rFonts w:eastAsia="仿宋_GB2312" w:hint="eastAsia"/>
          <w:sz w:val="32"/>
          <w:szCs w:val="32"/>
        </w:rPr>
        <w:t>2024</w:t>
      </w:r>
      <w:r>
        <w:rPr>
          <w:rFonts w:eastAsia="仿宋_GB2312" w:hint="eastAsia"/>
          <w:sz w:val="32"/>
          <w:szCs w:val="32"/>
        </w:rPr>
        <w:t>年</w:t>
      </w:r>
      <w:r>
        <w:rPr>
          <w:rFonts w:eastAsia="仿宋_GB2312" w:hint="eastAsia"/>
          <w:sz w:val="32"/>
          <w:szCs w:val="32"/>
        </w:rPr>
        <w:t>5</w:t>
      </w:r>
      <w:r>
        <w:rPr>
          <w:rFonts w:eastAsia="仿宋_GB2312" w:hint="eastAsia"/>
          <w:sz w:val="32"/>
          <w:szCs w:val="32"/>
        </w:rPr>
        <w:t>月委托业务费（西山东街幼儿园可研费</w:t>
      </w:r>
      <w:r>
        <w:rPr>
          <w:rFonts w:eastAsia="仿宋_GB2312" w:hint="eastAsia"/>
          <w:sz w:val="32"/>
          <w:szCs w:val="32"/>
        </w:rPr>
        <w:t>48000</w:t>
      </w:r>
      <w:r>
        <w:rPr>
          <w:rFonts w:eastAsia="仿宋_GB2312" w:hint="eastAsia"/>
          <w:sz w:val="32"/>
          <w:szCs w:val="32"/>
        </w:rPr>
        <w:t>元、西山东街幼儿园检测费</w:t>
      </w:r>
      <w:r>
        <w:rPr>
          <w:rFonts w:eastAsia="仿宋_GB2312" w:hint="eastAsia"/>
          <w:sz w:val="32"/>
          <w:szCs w:val="32"/>
        </w:rPr>
        <w:t>35000</w:t>
      </w:r>
      <w:r>
        <w:rPr>
          <w:rFonts w:eastAsia="仿宋_GB2312" w:hint="eastAsia"/>
          <w:sz w:val="32"/>
          <w:szCs w:val="32"/>
        </w:rPr>
        <w:t>元、西山东街幼儿园技术服务费</w:t>
      </w:r>
      <w:r>
        <w:rPr>
          <w:rFonts w:eastAsia="仿宋_GB2312" w:hint="eastAsia"/>
          <w:sz w:val="32"/>
          <w:szCs w:val="32"/>
        </w:rPr>
        <w:t>8000</w:t>
      </w:r>
      <w:r>
        <w:rPr>
          <w:rFonts w:eastAsia="仿宋_GB2312" w:hint="eastAsia"/>
          <w:sz w:val="32"/>
          <w:szCs w:val="32"/>
        </w:rPr>
        <w:t>元）、审计费</w:t>
      </w:r>
      <w:r>
        <w:rPr>
          <w:rFonts w:eastAsia="仿宋_GB2312" w:hint="eastAsia"/>
          <w:sz w:val="32"/>
          <w:szCs w:val="32"/>
        </w:rPr>
        <w:t>54218</w:t>
      </w:r>
      <w:r>
        <w:rPr>
          <w:rFonts w:eastAsia="仿宋_GB2312" w:hint="eastAsia"/>
          <w:sz w:val="32"/>
          <w:szCs w:val="32"/>
        </w:rPr>
        <w:t>元、工程设计费</w:t>
      </w:r>
      <w:r>
        <w:rPr>
          <w:rFonts w:eastAsia="仿宋_GB2312" w:hint="eastAsia"/>
          <w:sz w:val="32"/>
          <w:szCs w:val="32"/>
        </w:rPr>
        <w:t>115000</w:t>
      </w:r>
      <w:r>
        <w:rPr>
          <w:rFonts w:eastAsia="仿宋_GB2312" w:hint="eastAsia"/>
          <w:sz w:val="32"/>
          <w:szCs w:val="32"/>
        </w:rPr>
        <w:t>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7</w:t>
      </w:r>
      <w:r>
        <w:rPr>
          <w:rFonts w:eastAsia="仿宋_GB2312" w:hint="eastAsia"/>
          <w:sz w:val="32"/>
          <w:szCs w:val="32"/>
        </w:rPr>
        <w:t>月监理服务费</w:t>
      </w:r>
      <w:r>
        <w:rPr>
          <w:rFonts w:eastAsia="仿宋_GB2312" w:hint="eastAsia"/>
          <w:sz w:val="32"/>
          <w:szCs w:val="32"/>
        </w:rPr>
        <w:t>291250</w:t>
      </w:r>
      <w:r>
        <w:rPr>
          <w:rFonts w:eastAsia="仿宋_GB2312" w:hint="eastAsia"/>
          <w:sz w:val="32"/>
          <w:szCs w:val="32"/>
        </w:rPr>
        <w:t>元、室内装修设计费</w:t>
      </w:r>
      <w:r>
        <w:rPr>
          <w:rFonts w:eastAsia="仿宋_GB2312" w:hint="eastAsia"/>
          <w:sz w:val="32"/>
          <w:szCs w:val="32"/>
        </w:rPr>
        <w:t>107400</w:t>
      </w:r>
      <w:r>
        <w:rPr>
          <w:rFonts w:eastAsia="仿宋_GB2312" w:hint="eastAsia"/>
          <w:sz w:val="32"/>
          <w:szCs w:val="32"/>
        </w:rPr>
        <w:t>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10</w:t>
      </w:r>
      <w:r>
        <w:rPr>
          <w:rFonts w:eastAsia="仿宋_GB2312" w:hint="eastAsia"/>
          <w:sz w:val="32"/>
          <w:szCs w:val="32"/>
        </w:rPr>
        <w:t>月地形图测绘费</w:t>
      </w:r>
      <w:r>
        <w:rPr>
          <w:rFonts w:eastAsia="仿宋_GB2312" w:hint="eastAsia"/>
          <w:sz w:val="32"/>
          <w:szCs w:val="32"/>
        </w:rPr>
        <w:t>1,070.32</w:t>
      </w:r>
      <w:r>
        <w:rPr>
          <w:rFonts w:eastAsia="仿宋_GB2312" w:hint="eastAsia"/>
          <w:sz w:val="32"/>
          <w:szCs w:val="32"/>
        </w:rPr>
        <w:t>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月土壤污染状况调查</w:t>
      </w:r>
      <w:r>
        <w:rPr>
          <w:rFonts w:eastAsia="仿宋_GB2312" w:hint="eastAsia"/>
          <w:sz w:val="32"/>
          <w:szCs w:val="32"/>
        </w:rPr>
        <w:t>20000</w:t>
      </w:r>
      <w:r>
        <w:rPr>
          <w:rFonts w:eastAsia="仿宋_GB2312" w:hint="eastAsia"/>
          <w:sz w:val="32"/>
          <w:szCs w:val="32"/>
        </w:rPr>
        <w:t>元</w:t>
      </w:r>
      <w:r>
        <w:rPr>
          <w:rFonts w:eastAsia="仿宋_GB2312"/>
          <w:sz w:val="32"/>
          <w:szCs w:val="32"/>
        </w:rPr>
        <w:t>。</w:t>
      </w:r>
      <w:bookmarkEnd w:id="5"/>
    </w:p>
    <w:p w14:paraId="0FEED854"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0A435F54"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67.99</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hint="eastAsia"/>
          <w:sz w:val="32"/>
          <w:szCs w:val="32"/>
        </w:rPr>
        <w:t>，</w:t>
      </w:r>
      <w:bookmarkStart w:id="6" w:name="OLE_LINK5"/>
      <w:r>
        <w:rPr>
          <w:rFonts w:eastAsia="仿宋_GB2312" w:hint="eastAsia"/>
          <w:sz w:val="32"/>
          <w:szCs w:val="32"/>
        </w:rPr>
        <w:t>2024</w:t>
      </w:r>
      <w:r>
        <w:rPr>
          <w:rFonts w:eastAsia="仿宋_GB2312" w:hint="eastAsia"/>
          <w:sz w:val="32"/>
          <w:szCs w:val="32"/>
        </w:rPr>
        <w:t>年</w:t>
      </w:r>
      <w:r>
        <w:rPr>
          <w:rFonts w:eastAsia="仿宋_GB2312" w:hint="eastAsia"/>
          <w:sz w:val="32"/>
          <w:szCs w:val="32"/>
        </w:rPr>
        <w:t>5</w:t>
      </w:r>
      <w:r>
        <w:rPr>
          <w:rFonts w:eastAsia="仿宋_GB2312" w:hint="eastAsia"/>
          <w:sz w:val="32"/>
          <w:szCs w:val="32"/>
        </w:rPr>
        <w:t>月委托业务费（西山东街幼儿园可研费</w:t>
      </w:r>
      <w:r>
        <w:rPr>
          <w:rFonts w:eastAsia="仿宋_GB2312" w:hint="eastAsia"/>
          <w:sz w:val="32"/>
          <w:szCs w:val="32"/>
        </w:rPr>
        <w:t>48000</w:t>
      </w:r>
      <w:r>
        <w:rPr>
          <w:rFonts w:eastAsia="仿宋_GB2312" w:hint="eastAsia"/>
          <w:sz w:val="32"/>
          <w:szCs w:val="32"/>
        </w:rPr>
        <w:t>元、西山东街幼儿园检测费</w:t>
      </w:r>
      <w:r>
        <w:rPr>
          <w:rFonts w:eastAsia="仿宋_GB2312" w:hint="eastAsia"/>
          <w:sz w:val="32"/>
          <w:szCs w:val="32"/>
        </w:rPr>
        <w:t>35000</w:t>
      </w:r>
      <w:r>
        <w:rPr>
          <w:rFonts w:eastAsia="仿宋_GB2312" w:hint="eastAsia"/>
          <w:sz w:val="32"/>
          <w:szCs w:val="32"/>
        </w:rPr>
        <w:t>元、西山东街幼儿园技术服务费</w:t>
      </w:r>
      <w:r>
        <w:rPr>
          <w:rFonts w:eastAsia="仿宋_GB2312" w:hint="eastAsia"/>
          <w:sz w:val="32"/>
          <w:szCs w:val="32"/>
        </w:rPr>
        <w:t>8000</w:t>
      </w:r>
      <w:r>
        <w:rPr>
          <w:rFonts w:eastAsia="仿宋_GB2312" w:hint="eastAsia"/>
          <w:sz w:val="32"/>
          <w:szCs w:val="32"/>
        </w:rPr>
        <w:t>元）、审计费</w:t>
      </w:r>
      <w:r>
        <w:rPr>
          <w:rFonts w:eastAsia="仿宋_GB2312" w:hint="eastAsia"/>
          <w:sz w:val="32"/>
          <w:szCs w:val="32"/>
        </w:rPr>
        <w:t>54218</w:t>
      </w:r>
      <w:r>
        <w:rPr>
          <w:rFonts w:eastAsia="仿宋_GB2312" w:hint="eastAsia"/>
          <w:sz w:val="32"/>
          <w:szCs w:val="32"/>
        </w:rPr>
        <w:t>元、工程设计费</w:t>
      </w:r>
      <w:r>
        <w:rPr>
          <w:rFonts w:eastAsia="仿宋_GB2312" w:hint="eastAsia"/>
          <w:sz w:val="32"/>
          <w:szCs w:val="32"/>
        </w:rPr>
        <w:t>115000</w:t>
      </w:r>
      <w:r>
        <w:rPr>
          <w:rFonts w:eastAsia="仿宋_GB2312" w:hint="eastAsia"/>
          <w:sz w:val="32"/>
          <w:szCs w:val="32"/>
        </w:rPr>
        <w:t>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7</w:t>
      </w:r>
      <w:r>
        <w:rPr>
          <w:rFonts w:eastAsia="仿宋_GB2312" w:hint="eastAsia"/>
          <w:sz w:val="32"/>
          <w:szCs w:val="32"/>
        </w:rPr>
        <w:t>月监理服务费</w:t>
      </w:r>
      <w:r>
        <w:rPr>
          <w:rFonts w:eastAsia="仿宋_GB2312" w:hint="eastAsia"/>
          <w:sz w:val="32"/>
          <w:szCs w:val="32"/>
        </w:rPr>
        <w:t>291250</w:t>
      </w:r>
      <w:r>
        <w:rPr>
          <w:rFonts w:eastAsia="仿宋_GB2312" w:hint="eastAsia"/>
          <w:sz w:val="32"/>
          <w:szCs w:val="32"/>
        </w:rPr>
        <w:t>元、室内装修设计费</w:t>
      </w:r>
      <w:r>
        <w:rPr>
          <w:rFonts w:eastAsia="仿宋_GB2312" w:hint="eastAsia"/>
          <w:sz w:val="32"/>
          <w:szCs w:val="32"/>
        </w:rPr>
        <w:t>107400</w:t>
      </w:r>
      <w:r>
        <w:rPr>
          <w:rFonts w:eastAsia="仿宋_GB2312" w:hint="eastAsia"/>
          <w:sz w:val="32"/>
          <w:szCs w:val="32"/>
        </w:rPr>
        <w:t>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10</w:t>
      </w:r>
      <w:r>
        <w:rPr>
          <w:rFonts w:eastAsia="仿宋_GB2312" w:hint="eastAsia"/>
          <w:sz w:val="32"/>
          <w:szCs w:val="32"/>
        </w:rPr>
        <w:t>月地形图测绘费</w:t>
      </w:r>
      <w:r>
        <w:rPr>
          <w:rFonts w:eastAsia="仿宋_GB2312" w:hint="eastAsia"/>
          <w:sz w:val="32"/>
          <w:szCs w:val="32"/>
        </w:rPr>
        <w:t>1,070.32</w:t>
      </w:r>
      <w:r>
        <w:rPr>
          <w:rFonts w:eastAsia="仿宋_GB2312" w:hint="eastAsia"/>
          <w:sz w:val="32"/>
          <w:szCs w:val="32"/>
        </w:rPr>
        <w:t>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月土壤污染状况调查</w:t>
      </w:r>
      <w:r>
        <w:rPr>
          <w:rFonts w:eastAsia="仿宋_GB2312" w:hint="eastAsia"/>
          <w:sz w:val="32"/>
          <w:szCs w:val="32"/>
        </w:rPr>
        <w:t>20000</w:t>
      </w:r>
      <w:r>
        <w:rPr>
          <w:rFonts w:eastAsia="仿宋_GB2312" w:hint="eastAsia"/>
          <w:sz w:val="32"/>
          <w:szCs w:val="32"/>
        </w:rPr>
        <w:t>元</w:t>
      </w:r>
      <w:bookmarkEnd w:id="6"/>
      <w:r>
        <w:rPr>
          <w:rFonts w:eastAsia="仿宋_GB2312"/>
          <w:sz w:val="32"/>
          <w:szCs w:val="32"/>
        </w:rPr>
        <w:t>。</w:t>
      </w:r>
    </w:p>
    <w:p w14:paraId="3202AB37"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）资金使用合规性</w:t>
      </w:r>
    </w:p>
    <w:p w14:paraId="0B5B40AD" w14:textId="77777777" w:rsidR="007F1D78"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本项目的资金使用严格遵循了国家相关法律法规与财务制度，确保了资金的合规性与安全性。在资金使用过程中，我们建立了完善的财务管理体系，对资金的流动进行了全程监控</w:t>
      </w:r>
      <w:r>
        <w:rPr>
          <w:rFonts w:eastAsia="仿宋_GB2312"/>
          <w:sz w:val="32"/>
          <w:szCs w:val="32"/>
        </w:rPr>
        <w:lastRenderedPageBreak/>
        <w:t>与记录。</w:t>
      </w:r>
    </w:p>
    <w:p w14:paraId="70BDC88C" w14:textId="77777777" w:rsidR="007F1D78"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97563E5" w14:textId="77777777" w:rsidR="007F1D78"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2CB39592" w14:textId="77777777" w:rsidR="007F1D78"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EEE2774"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051CEC32" w14:textId="77777777" w:rsidR="007F1D78"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3C192014" w14:textId="77777777" w:rsidR="007F1D78"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33CA3A2D" w14:textId="77777777" w:rsidR="007F1D78"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w:t>
      </w:r>
      <w:r>
        <w:rPr>
          <w:rFonts w:eastAsia="仿宋_GB2312"/>
          <w:sz w:val="32"/>
          <w:szCs w:val="32"/>
        </w:rPr>
        <w:lastRenderedPageBreak/>
        <w:t>并纠正可能存在的问题。</w:t>
      </w:r>
    </w:p>
    <w:p w14:paraId="69E7DAF4"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6863DA40"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6DA63959" w14:textId="77777777" w:rsidR="007F1D78"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1E4CB82A" w14:textId="77777777" w:rsidR="007F1D78"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0293B65B" w14:textId="77777777" w:rsidR="007F1D78"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1D0E9615" w14:textId="77777777" w:rsidR="007F1D78"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43298B9B"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4D8E1D3B"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30900C6E"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：涉及幼儿园数，指标值：</w:t>
      </w:r>
      <w:r>
        <w:rPr>
          <w:rFonts w:eastAsia="仿宋_GB2312"/>
          <w:sz w:val="32"/>
          <w:szCs w:val="32"/>
        </w:rPr>
        <w:t>=1</w:t>
      </w:r>
      <w:r>
        <w:rPr>
          <w:rFonts w:eastAsia="仿宋_GB2312"/>
          <w:sz w:val="32"/>
          <w:szCs w:val="32"/>
        </w:rPr>
        <w:t>所，实际完成值：</w:t>
      </w:r>
      <w:r>
        <w:rPr>
          <w:rFonts w:eastAsia="仿宋_GB2312"/>
          <w:sz w:val="32"/>
          <w:szCs w:val="32"/>
        </w:rPr>
        <w:t>=1</w:t>
      </w:r>
      <w:r>
        <w:rPr>
          <w:rFonts w:eastAsia="仿宋_GB2312"/>
          <w:sz w:val="32"/>
          <w:szCs w:val="32"/>
        </w:rPr>
        <w:lastRenderedPageBreak/>
        <w:t>所，</w:t>
      </w:r>
      <w:r>
        <w:rPr>
          <w:rFonts w:eastAsia="仿宋_GB2312" w:hint="eastAsia"/>
          <w:sz w:val="32"/>
          <w:szCs w:val="32"/>
        </w:rPr>
        <w:t>幼儿园为西山东街幼儿园，</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709D8181"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：涉及工程项目数，指标值：</w:t>
      </w:r>
      <w:r>
        <w:rPr>
          <w:rFonts w:eastAsia="仿宋_GB2312"/>
          <w:sz w:val="32"/>
          <w:szCs w:val="32"/>
        </w:rPr>
        <w:t>&gt;=7</w:t>
      </w:r>
      <w:r>
        <w:rPr>
          <w:rFonts w:eastAsia="仿宋_GB2312"/>
          <w:sz w:val="32"/>
          <w:szCs w:val="32"/>
        </w:rPr>
        <w:t>项，实际完成值：</w:t>
      </w:r>
      <w:r>
        <w:rPr>
          <w:rFonts w:eastAsia="仿宋_GB2312"/>
          <w:sz w:val="32"/>
          <w:szCs w:val="32"/>
        </w:rPr>
        <w:t>=</w:t>
      </w:r>
      <w:r>
        <w:rPr>
          <w:rFonts w:eastAsia="仿宋_GB2312" w:hint="eastAsia"/>
          <w:sz w:val="32"/>
          <w:szCs w:val="32"/>
        </w:rPr>
        <w:t>7</w:t>
      </w:r>
      <w:r>
        <w:rPr>
          <w:rFonts w:eastAsia="仿宋_GB2312" w:hint="eastAsia"/>
          <w:sz w:val="32"/>
          <w:szCs w:val="32"/>
        </w:rPr>
        <w:t>项</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，分别为</w:t>
      </w:r>
      <w:bookmarkStart w:id="7" w:name="OLE_LINK7"/>
      <w:r>
        <w:rPr>
          <w:rFonts w:eastAsia="仿宋_GB2312" w:hint="eastAsia"/>
          <w:sz w:val="32"/>
          <w:szCs w:val="32"/>
        </w:rPr>
        <w:t>委托业务费、审计费、工程设计费、监理服务费、室内装修设计费、地形图测绘费、土壤污染状况调查。</w:t>
      </w:r>
    </w:p>
    <w:bookmarkEnd w:id="7"/>
    <w:p w14:paraId="4451FC8E"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2B26E481"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：施工验收合格率，指标值：</w:t>
      </w:r>
      <w:r>
        <w:rPr>
          <w:rFonts w:eastAsia="仿宋_GB2312"/>
          <w:sz w:val="32"/>
          <w:szCs w:val="32"/>
        </w:rPr>
        <w:t>&gt;=95%</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105.26</w:t>
      </w:r>
      <w:r>
        <w:rPr>
          <w:rFonts w:eastAsia="仿宋_GB2312"/>
          <w:sz w:val="32"/>
          <w:szCs w:val="32"/>
        </w:rPr>
        <w:t>%</w:t>
      </w:r>
      <w:r>
        <w:rPr>
          <w:rFonts w:eastAsia="仿宋_GB2312" w:hint="eastAsia"/>
          <w:sz w:val="32"/>
          <w:szCs w:val="32"/>
        </w:rPr>
        <w:t>，本项目涉及的施工验收均合格。</w:t>
      </w:r>
    </w:p>
    <w:p w14:paraId="48E3ECB2"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0632B427"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：项目资金支付率，指标值：</w:t>
      </w:r>
      <w:r>
        <w:rPr>
          <w:rFonts w:eastAsia="仿宋_GB2312"/>
          <w:sz w:val="32"/>
          <w:szCs w:val="32"/>
        </w:rPr>
        <w:t>&gt;=95%</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105.26</w:t>
      </w:r>
      <w:r>
        <w:rPr>
          <w:rFonts w:eastAsia="仿宋_GB2312"/>
          <w:sz w:val="32"/>
          <w:szCs w:val="32"/>
        </w:rPr>
        <w:t>%</w:t>
      </w:r>
      <w:r>
        <w:rPr>
          <w:rFonts w:eastAsia="仿宋_GB2312" w:hint="eastAsia"/>
          <w:sz w:val="32"/>
          <w:szCs w:val="32"/>
        </w:rPr>
        <w:t>，项目资金支付率的目标值为</w:t>
      </w:r>
      <w:r>
        <w:rPr>
          <w:rFonts w:eastAsia="仿宋_GB2312" w:hint="eastAsia"/>
          <w:sz w:val="32"/>
          <w:szCs w:val="32"/>
        </w:rPr>
        <w:t>100%</w:t>
      </w:r>
      <w:r>
        <w:rPr>
          <w:rFonts w:eastAsia="仿宋_GB2312" w:hint="eastAsia"/>
          <w:sz w:val="32"/>
          <w:szCs w:val="32"/>
        </w:rPr>
        <w:t>我单位在项目完工后，根据合同约定，及时向主管单位和财政局申请相关款项，</w:t>
      </w:r>
      <w:r>
        <w:rPr>
          <w:rFonts w:eastAsia="仿宋_GB2312" w:hint="eastAsia"/>
          <w:sz w:val="32"/>
          <w:szCs w:val="32"/>
        </w:rPr>
        <w:t>2024</w:t>
      </w:r>
      <w:r>
        <w:rPr>
          <w:rFonts w:eastAsia="仿宋_GB2312" w:hint="eastAsia"/>
          <w:sz w:val="32"/>
          <w:szCs w:val="32"/>
        </w:rPr>
        <w:t>年</w:t>
      </w:r>
      <w:r>
        <w:rPr>
          <w:rFonts w:eastAsia="仿宋_GB2312" w:hint="eastAsia"/>
          <w:sz w:val="32"/>
          <w:szCs w:val="32"/>
        </w:rPr>
        <w:t>5</w:t>
      </w:r>
      <w:r>
        <w:rPr>
          <w:rFonts w:eastAsia="仿宋_GB2312" w:hint="eastAsia"/>
          <w:sz w:val="32"/>
          <w:szCs w:val="32"/>
        </w:rPr>
        <w:t>月委托业务费（西山东街幼儿园可研费</w:t>
      </w:r>
      <w:r>
        <w:rPr>
          <w:rFonts w:eastAsia="仿宋_GB2312" w:hint="eastAsia"/>
          <w:sz w:val="32"/>
          <w:szCs w:val="32"/>
        </w:rPr>
        <w:t>48000</w:t>
      </w:r>
      <w:r>
        <w:rPr>
          <w:rFonts w:eastAsia="仿宋_GB2312" w:hint="eastAsia"/>
          <w:sz w:val="32"/>
          <w:szCs w:val="32"/>
        </w:rPr>
        <w:t>元、西山东街幼儿园检测费</w:t>
      </w:r>
      <w:r>
        <w:rPr>
          <w:rFonts w:eastAsia="仿宋_GB2312" w:hint="eastAsia"/>
          <w:sz w:val="32"/>
          <w:szCs w:val="32"/>
        </w:rPr>
        <w:t>35000</w:t>
      </w:r>
      <w:r>
        <w:rPr>
          <w:rFonts w:eastAsia="仿宋_GB2312" w:hint="eastAsia"/>
          <w:sz w:val="32"/>
          <w:szCs w:val="32"/>
        </w:rPr>
        <w:t>元、西山东街幼儿园技术服务费</w:t>
      </w:r>
      <w:r>
        <w:rPr>
          <w:rFonts w:eastAsia="仿宋_GB2312" w:hint="eastAsia"/>
          <w:sz w:val="32"/>
          <w:szCs w:val="32"/>
        </w:rPr>
        <w:t>8000</w:t>
      </w:r>
      <w:r>
        <w:rPr>
          <w:rFonts w:eastAsia="仿宋_GB2312" w:hint="eastAsia"/>
          <w:sz w:val="32"/>
          <w:szCs w:val="32"/>
        </w:rPr>
        <w:t>元）、审计费</w:t>
      </w:r>
      <w:r>
        <w:rPr>
          <w:rFonts w:eastAsia="仿宋_GB2312" w:hint="eastAsia"/>
          <w:sz w:val="32"/>
          <w:szCs w:val="32"/>
        </w:rPr>
        <w:t>54218</w:t>
      </w:r>
      <w:r>
        <w:rPr>
          <w:rFonts w:eastAsia="仿宋_GB2312" w:hint="eastAsia"/>
          <w:sz w:val="32"/>
          <w:szCs w:val="32"/>
        </w:rPr>
        <w:t>元、工程设计费</w:t>
      </w:r>
      <w:r>
        <w:rPr>
          <w:rFonts w:eastAsia="仿宋_GB2312" w:hint="eastAsia"/>
          <w:sz w:val="32"/>
          <w:szCs w:val="32"/>
        </w:rPr>
        <w:t>115000</w:t>
      </w:r>
      <w:r>
        <w:rPr>
          <w:rFonts w:eastAsia="仿宋_GB2312" w:hint="eastAsia"/>
          <w:sz w:val="32"/>
          <w:szCs w:val="32"/>
        </w:rPr>
        <w:t>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7</w:t>
      </w:r>
      <w:r>
        <w:rPr>
          <w:rFonts w:eastAsia="仿宋_GB2312" w:hint="eastAsia"/>
          <w:sz w:val="32"/>
          <w:szCs w:val="32"/>
        </w:rPr>
        <w:t>月监理服务费</w:t>
      </w:r>
      <w:r>
        <w:rPr>
          <w:rFonts w:eastAsia="仿宋_GB2312" w:hint="eastAsia"/>
          <w:sz w:val="32"/>
          <w:szCs w:val="32"/>
        </w:rPr>
        <w:t>291250</w:t>
      </w:r>
      <w:r>
        <w:rPr>
          <w:rFonts w:eastAsia="仿宋_GB2312" w:hint="eastAsia"/>
          <w:sz w:val="32"/>
          <w:szCs w:val="32"/>
        </w:rPr>
        <w:t>元、室内装修设计费</w:t>
      </w:r>
      <w:r>
        <w:rPr>
          <w:rFonts w:eastAsia="仿宋_GB2312" w:hint="eastAsia"/>
          <w:sz w:val="32"/>
          <w:szCs w:val="32"/>
        </w:rPr>
        <w:t>107400</w:t>
      </w:r>
      <w:r>
        <w:rPr>
          <w:rFonts w:eastAsia="仿宋_GB2312" w:hint="eastAsia"/>
          <w:sz w:val="32"/>
          <w:szCs w:val="32"/>
        </w:rPr>
        <w:t>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10</w:t>
      </w:r>
      <w:r>
        <w:rPr>
          <w:rFonts w:eastAsia="仿宋_GB2312" w:hint="eastAsia"/>
          <w:sz w:val="32"/>
          <w:szCs w:val="32"/>
        </w:rPr>
        <w:t>月地形图测绘费</w:t>
      </w:r>
      <w:r>
        <w:rPr>
          <w:rFonts w:eastAsia="仿宋_GB2312" w:hint="eastAsia"/>
          <w:sz w:val="32"/>
          <w:szCs w:val="32"/>
        </w:rPr>
        <w:t>1,070.32</w:t>
      </w:r>
      <w:r>
        <w:rPr>
          <w:rFonts w:eastAsia="仿宋_GB2312" w:hint="eastAsia"/>
          <w:sz w:val="32"/>
          <w:szCs w:val="32"/>
        </w:rPr>
        <w:t>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月土壤污染状况调查</w:t>
      </w:r>
      <w:r>
        <w:rPr>
          <w:rFonts w:eastAsia="仿宋_GB2312" w:hint="eastAsia"/>
          <w:sz w:val="32"/>
          <w:szCs w:val="32"/>
        </w:rPr>
        <w:t>20000</w:t>
      </w:r>
      <w:r>
        <w:rPr>
          <w:rFonts w:eastAsia="仿宋_GB2312" w:hint="eastAsia"/>
          <w:sz w:val="32"/>
          <w:szCs w:val="32"/>
        </w:rPr>
        <w:t>元</w:t>
      </w:r>
      <w:r>
        <w:rPr>
          <w:rFonts w:eastAsia="仿宋_GB2312"/>
          <w:sz w:val="32"/>
          <w:szCs w:val="32"/>
        </w:rPr>
        <w:t>。</w:t>
      </w:r>
    </w:p>
    <w:p w14:paraId="45CDB92E"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34BDD590" w14:textId="77777777" w:rsidR="007F1D78" w:rsidRDefault="00000000">
      <w:pPr>
        <w:pStyle w:val="a3"/>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：预算控制率，指标值：</w:t>
      </w:r>
      <w:r>
        <w:rPr>
          <w:rFonts w:eastAsia="仿宋_GB2312"/>
          <w:sz w:val="32"/>
          <w:szCs w:val="32"/>
        </w:rPr>
        <w:t>&lt;=100%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。本项目实际支出</w:t>
      </w:r>
      <w:r>
        <w:rPr>
          <w:rFonts w:eastAsia="仿宋_GB2312" w:hint="eastAsia"/>
          <w:sz w:val="32"/>
          <w:szCs w:val="32"/>
        </w:rPr>
        <w:t>67.99</w:t>
      </w:r>
      <w:r>
        <w:rPr>
          <w:rFonts w:eastAsia="仿宋_GB2312" w:hint="eastAsia"/>
          <w:sz w:val="32"/>
          <w:szCs w:val="32"/>
        </w:rPr>
        <w:t>万元，无超支情况，项目资金全部完成。</w:t>
      </w:r>
    </w:p>
    <w:p w14:paraId="3B015A98" w14:textId="77777777" w:rsidR="007F1D78"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2C92FE76"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0C34A22A"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02F64E6C" w14:textId="77777777" w:rsidR="007F1D78" w:rsidRDefault="00000000">
      <w:pPr>
        <w:spacing w:line="600" w:lineRule="exact"/>
        <w:ind w:firstLineChars="200" w:firstLine="640"/>
        <w:outlineLvl w:val="0"/>
        <w:rPr>
          <w:rFonts w:eastAsia="仿宋_GB2312"/>
          <w:sz w:val="32"/>
          <w:szCs w:val="32"/>
        </w:rPr>
      </w:pPr>
      <w:bookmarkStart w:id="8" w:name="OLE_LINK2"/>
      <w:r>
        <w:rPr>
          <w:rFonts w:eastAsia="仿宋_GB2312"/>
          <w:sz w:val="32"/>
          <w:szCs w:val="32"/>
        </w:rPr>
        <w:t>①</w:t>
      </w:r>
      <w:r>
        <w:rPr>
          <w:rFonts w:eastAsia="仿宋_GB2312"/>
          <w:sz w:val="32"/>
          <w:szCs w:val="32"/>
        </w:rPr>
        <w:t>经济效益指标：</w:t>
      </w:r>
      <w:r>
        <w:rPr>
          <w:rFonts w:eastAsia="仿宋_GB2312" w:hint="eastAsia"/>
          <w:sz w:val="32"/>
          <w:szCs w:val="32"/>
        </w:rPr>
        <w:t xml:space="preserve"> </w:t>
      </w:r>
    </w:p>
    <w:p w14:paraId="3F3D1045" w14:textId="77777777" w:rsidR="007F1D78" w:rsidRDefault="00000000">
      <w:pPr>
        <w:pStyle w:val="a3"/>
        <w:ind w:firstLineChars="200" w:firstLine="640"/>
        <w:rPr>
          <w:rFonts w:eastAsia="仿宋_GB2312"/>
          <w:sz w:val="32"/>
          <w:szCs w:val="32"/>
        </w:rPr>
      </w:pPr>
      <w:r>
        <w:rPr>
          <w:rFonts w:eastAsia="方正仿宋_GBK"/>
          <w:sz w:val="32"/>
          <w:szCs w:val="32"/>
        </w:rPr>
        <w:t>2024</w:t>
      </w:r>
      <w:r>
        <w:rPr>
          <w:rFonts w:eastAsia="方正仿宋_GBK"/>
          <w:sz w:val="32"/>
          <w:szCs w:val="32"/>
        </w:rPr>
        <w:t>年本项目不涉及此条指标。</w:t>
      </w:r>
    </w:p>
    <w:p w14:paraId="26487BE3"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bookmarkEnd w:id="8"/>
    </w:p>
    <w:p w14:paraId="52F1E1F2"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：保障新建西山东街幼儿园工程前期费用正常开展，指标值：有效保障，实际完成值：</w:t>
      </w:r>
      <w:r>
        <w:rPr>
          <w:rFonts w:eastAsia="仿宋_GB2312" w:hint="eastAsia"/>
          <w:sz w:val="32"/>
          <w:szCs w:val="32"/>
        </w:rPr>
        <w:t>完全达到预期</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。该项经费的落实有效保障</w:t>
      </w:r>
      <w:r>
        <w:rPr>
          <w:rFonts w:eastAsia="仿宋_GB2312"/>
          <w:sz w:val="32"/>
          <w:szCs w:val="32"/>
        </w:rPr>
        <w:t>新建西山东街幼儿园工程</w:t>
      </w:r>
      <w:r>
        <w:rPr>
          <w:rFonts w:eastAsia="仿宋_GB2312" w:hint="eastAsia"/>
          <w:sz w:val="32"/>
          <w:szCs w:val="32"/>
        </w:rPr>
        <w:t>正常开展，确保前期手续完善。</w:t>
      </w:r>
      <w:r>
        <w:rPr>
          <w:rFonts w:eastAsia="仿宋_GB2312" w:hint="eastAsia"/>
          <w:sz w:val="32"/>
          <w:szCs w:val="32"/>
        </w:rPr>
        <w:t xml:space="preserve"> </w:t>
      </w:r>
    </w:p>
    <w:p w14:paraId="3FA7E414" w14:textId="77777777" w:rsidR="007F1D78" w:rsidRDefault="00000000">
      <w:pPr>
        <w:spacing w:line="600" w:lineRule="exact"/>
        <w:ind w:firstLineChars="200" w:firstLine="640"/>
        <w:outlineLvl w:val="0"/>
        <w:rPr>
          <w:rFonts w:eastAsia="仿宋_GB2312"/>
          <w:sz w:val="32"/>
          <w:szCs w:val="32"/>
        </w:rPr>
      </w:pPr>
      <w:bookmarkStart w:id="9" w:name="OLE_LINK3"/>
      <w:r>
        <w:rPr>
          <w:rFonts w:eastAsia="仿宋_GB2312"/>
          <w:sz w:val="32"/>
          <w:szCs w:val="32"/>
        </w:rPr>
        <w:t>③</w:t>
      </w:r>
      <w:r>
        <w:rPr>
          <w:rFonts w:eastAsia="仿宋_GB2312"/>
          <w:sz w:val="32"/>
          <w:szCs w:val="32"/>
        </w:rPr>
        <w:t>生态效益指标：</w:t>
      </w:r>
    </w:p>
    <w:p w14:paraId="243F3611" w14:textId="77777777" w:rsidR="007F1D78" w:rsidRDefault="00000000">
      <w:pPr>
        <w:pStyle w:val="a3"/>
        <w:ind w:firstLineChars="200" w:firstLine="640"/>
        <w:rPr>
          <w:rFonts w:eastAsia="仿宋_GB2312"/>
          <w:sz w:val="32"/>
          <w:szCs w:val="32"/>
        </w:rPr>
      </w:pPr>
      <w:r>
        <w:rPr>
          <w:rFonts w:eastAsia="方正仿宋_GBK"/>
          <w:sz w:val="32"/>
          <w:szCs w:val="32"/>
        </w:rPr>
        <w:t>2024</w:t>
      </w:r>
      <w:r>
        <w:rPr>
          <w:rFonts w:eastAsia="方正仿宋_GBK"/>
          <w:sz w:val="32"/>
          <w:szCs w:val="32"/>
        </w:rPr>
        <w:t>年本项目不涉及此条指标。</w:t>
      </w:r>
      <w:bookmarkEnd w:id="9"/>
    </w:p>
    <w:p w14:paraId="21B6A014"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16CF76A4"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：社会公众对本项目满意度指标，指标值：</w:t>
      </w:r>
      <w:r>
        <w:rPr>
          <w:rFonts w:eastAsia="仿宋_GB2312"/>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。通过设置问卷调查的方式进行考评评价，共计调查样本总量为</w:t>
      </w:r>
      <w:r>
        <w:rPr>
          <w:rFonts w:eastAsia="仿宋_GB2312" w:hint="eastAsia"/>
          <w:sz w:val="32"/>
          <w:szCs w:val="32"/>
        </w:rPr>
        <w:t>20</w:t>
      </w:r>
      <w:r>
        <w:rPr>
          <w:rFonts w:eastAsia="仿宋_GB2312" w:hint="eastAsia"/>
          <w:sz w:val="32"/>
          <w:szCs w:val="32"/>
        </w:rPr>
        <w:t>个样本，有效调查问卷</w:t>
      </w:r>
      <w:r>
        <w:rPr>
          <w:rFonts w:eastAsia="仿宋_GB2312" w:hint="eastAsia"/>
          <w:sz w:val="32"/>
          <w:szCs w:val="32"/>
        </w:rPr>
        <w:t>20</w:t>
      </w:r>
      <w:r>
        <w:rPr>
          <w:rFonts w:eastAsia="仿宋_GB2312" w:hint="eastAsia"/>
          <w:sz w:val="32"/>
          <w:szCs w:val="32"/>
        </w:rPr>
        <w:t>份。其中，统计“满意”的平均值为</w:t>
      </w:r>
      <w:r>
        <w:rPr>
          <w:rFonts w:eastAsia="仿宋_GB2312" w:hint="eastAsia"/>
          <w:sz w:val="32"/>
          <w:szCs w:val="32"/>
        </w:rPr>
        <w:t>95%</w:t>
      </w:r>
      <w:r>
        <w:rPr>
          <w:rFonts w:eastAsia="仿宋_GB2312" w:hint="eastAsia"/>
          <w:sz w:val="32"/>
          <w:szCs w:val="32"/>
        </w:rPr>
        <w:t>。</w:t>
      </w:r>
    </w:p>
    <w:p w14:paraId="73620F96" w14:textId="77777777" w:rsidR="007F1D78"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354888F" w14:textId="77777777" w:rsidR="007F1D78" w:rsidRDefault="00000000">
      <w:pPr>
        <w:pStyle w:val="-"/>
        <w:spacing w:line="560" w:lineRule="exact"/>
        <w:ind w:firstLine="640"/>
        <w:rPr>
          <w:rFonts w:eastAsia="方正仿宋_GBK"/>
          <w:sz w:val="32"/>
          <w:szCs w:val="32"/>
        </w:rPr>
      </w:pPr>
      <w:r>
        <w:rPr>
          <w:rFonts w:eastAsia="方正仿宋_GBK"/>
          <w:sz w:val="32"/>
          <w:szCs w:val="32"/>
        </w:rPr>
        <w:t>新建西山东街幼儿园工程项目年初预算</w:t>
      </w:r>
      <w:r>
        <w:rPr>
          <w:rFonts w:eastAsia="方正仿宋_GBK" w:hint="eastAsia"/>
          <w:sz w:val="32"/>
          <w:szCs w:val="32"/>
        </w:rPr>
        <w:t>83.2</w:t>
      </w:r>
      <w:r>
        <w:rPr>
          <w:rFonts w:eastAsia="方正仿宋_GBK"/>
          <w:sz w:val="32"/>
          <w:szCs w:val="32"/>
        </w:rPr>
        <w:t>万元，全年预算</w:t>
      </w:r>
      <w:r>
        <w:rPr>
          <w:rFonts w:eastAsia="方正仿宋_GBK" w:hint="eastAsia"/>
          <w:sz w:val="32"/>
          <w:szCs w:val="32"/>
        </w:rPr>
        <w:t>67.99</w:t>
      </w:r>
      <w:r>
        <w:rPr>
          <w:rFonts w:eastAsia="方正仿宋_GBK"/>
          <w:sz w:val="32"/>
          <w:szCs w:val="32"/>
        </w:rPr>
        <w:t>万元，实际支出</w:t>
      </w:r>
      <w:r>
        <w:rPr>
          <w:rFonts w:eastAsia="方正仿宋_GBK" w:hint="eastAsia"/>
          <w:sz w:val="32"/>
          <w:szCs w:val="32"/>
        </w:rPr>
        <w:t>67.99</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101.5</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1.02</w:t>
      </w:r>
      <w:r>
        <w:rPr>
          <w:rFonts w:eastAsia="方正仿宋_GBK"/>
          <w:sz w:val="32"/>
          <w:szCs w:val="32"/>
        </w:rPr>
        <w:t>%</w:t>
      </w:r>
      <w:r>
        <w:rPr>
          <w:rFonts w:hint="eastAsia"/>
        </w:rPr>
        <w:t>，</w:t>
      </w:r>
      <w:r>
        <w:rPr>
          <w:rFonts w:eastAsia="方正仿宋_GBK"/>
          <w:sz w:val="32"/>
          <w:szCs w:val="32"/>
          <w:lang w:eastAsia="zh-Hans"/>
        </w:rPr>
        <w:t>偏差</w:t>
      </w:r>
      <w:r>
        <w:rPr>
          <w:rFonts w:eastAsia="方正仿宋_GBK"/>
          <w:sz w:val="32"/>
          <w:szCs w:val="32"/>
        </w:rPr>
        <w:t>原因</w:t>
      </w:r>
      <w:r>
        <w:rPr>
          <w:rFonts w:eastAsia="方正仿宋_GBK" w:hint="eastAsia"/>
          <w:sz w:val="32"/>
          <w:szCs w:val="32"/>
        </w:rPr>
        <w:t>：项目指标设置不够精准</w:t>
      </w:r>
      <w:r>
        <w:rPr>
          <w:rFonts w:eastAsia="方正仿宋_GBK"/>
          <w:sz w:val="32"/>
          <w:szCs w:val="32"/>
        </w:rPr>
        <w:t>，</w:t>
      </w:r>
      <w:r>
        <w:rPr>
          <w:rFonts w:eastAsia="方正仿宋_GBK"/>
          <w:sz w:val="32"/>
          <w:szCs w:val="32"/>
          <w:lang w:eastAsia="zh-Hans"/>
        </w:rPr>
        <w:t>改进</w:t>
      </w:r>
      <w:r>
        <w:rPr>
          <w:rFonts w:eastAsia="方正仿宋_GBK"/>
          <w:sz w:val="32"/>
          <w:szCs w:val="32"/>
        </w:rPr>
        <w:t>措施</w:t>
      </w:r>
      <w:r>
        <w:rPr>
          <w:rFonts w:eastAsia="方正仿宋_GBK" w:hint="eastAsia"/>
          <w:sz w:val="32"/>
          <w:szCs w:val="32"/>
        </w:rPr>
        <w:t>：进一步精准设置</w:t>
      </w:r>
      <w:r>
        <w:rPr>
          <w:rFonts w:eastAsia="方正仿宋_GBK" w:hint="eastAsia"/>
          <w:sz w:val="32"/>
          <w:szCs w:val="32"/>
        </w:rPr>
        <w:lastRenderedPageBreak/>
        <w:t>项目绩效</w:t>
      </w:r>
      <w:r>
        <w:rPr>
          <w:rFonts w:eastAsia="方正仿宋_GBK"/>
          <w:sz w:val="32"/>
          <w:szCs w:val="32"/>
        </w:rPr>
        <w:t>。</w:t>
      </w:r>
    </w:p>
    <w:p w14:paraId="74A17B44" w14:textId="77777777" w:rsidR="007F1D78"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49D9E665" w14:textId="77777777" w:rsidR="007F1D78"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0B40243" w14:textId="77777777" w:rsidR="007F1D78"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3DBDB6C9" w14:textId="77777777" w:rsidR="007F1D78"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0D32B526" w14:textId="77777777" w:rsidR="007F1D78"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3D304BD1"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6EFFD8AB"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3D4E1EB1"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w:t>
      </w:r>
      <w:r>
        <w:rPr>
          <w:rFonts w:ascii="仿宋_GB2312" w:eastAsia="仿宋_GB2312" w:hAnsi="仿宋_GB2312" w:cs="仿宋_GB2312" w:hint="eastAsia"/>
          <w:sz w:val="32"/>
          <w:szCs w:val="32"/>
        </w:rPr>
        <w:t>部门职能不明确，个别工作分工不清晰。</w:t>
      </w:r>
      <w:r>
        <w:rPr>
          <w:rFonts w:eastAsia="仿宋_GB2312" w:hint="eastAsia"/>
          <w:sz w:val="32"/>
          <w:szCs w:val="32"/>
        </w:rPr>
        <w:t>内部职责交叉，项目的多个科室间职能界定模糊。</w:t>
      </w:r>
    </w:p>
    <w:p w14:paraId="5EF2931D" w14:textId="77777777" w:rsidR="007F1D78"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655396E6"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1.</w:t>
      </w:r>
      <w:r>
        <w:rPr>
          <w:rFonts w:eastAsia="仿宋_GB2312"/>
          <w:sz w:val="32"/>
          <w:szCs w:val="32"/>
        </w:rPr>
        <w:t>多进行有关绩效管理工作方面的培训。积极组织第三方开展绩效管理工作培训，进一步夯实业务基础，提高我单位绩效人员水平。</w:t>
      </w:r>
    </w:p>
    <w:p w14:paraId="7FBF41AC"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方正仿宋_GBK" w:hint="eastAsia"/>
          <w:kern w:val="0"/>
          <w:sz w:val="32"/>
          <w:szCs w:val="32"/>
        </w:rPr>
        <w:t>明确职责分工，制定全面细致的项目职责说明书，梳理每个科室在项目中的具体工作内容、权限范围和责任边界。针对交叉工作，明确主要负责科室和协助科室的具体职责，以书面形式下发执行。</w:t>
      </w:r>
    </w:p>
    <w:p w14:paraId="335C0AE3"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0F0E920F" w14:textId="77777777" w:rsidR="007F1D78"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656B9745" w14:textId="77777777" w:rsidR="007F1D78" w:rsidRDefault="00000000">
      <w:pPr>
        <w:spacing w:line="600" w:lineRule="exact"/>
        <w:ind w:firstLineChars="200" w:firstLine="640"/>
        <w:outlineLvl w:val="0"/>
        <w:rPr>
          <w:rFonts w:eastAsia="仿宋_GB2312"/>
          <w:sz w:val="32"/>
          <w:szCs w:val="32"/>
        </w:rPr>
      </w:pPr>
      <w:r>
        <w:rPr>
          <w:rFonts w:eastAsia="仿宋_GB2312"/>
          <w:sz w:val="32"/>
          <w:szCs w:val="32"/>
        </w:rPr>
        <w:t>5.</w:t>
      </w:r>
      <w:r>
        <w:rPr>
          <w:rFonts w:eastAsia="仿宋_GB2312"/>
          <w:sz w:val="32"/>
          <w:szCs w:val="32"/>
        </w:rPr>
        <w:t>进一步加强对绩效管理工作的组织领导，提高对预算绩效管理工作重要性的认识，总结经验查找问题，抓紧研究制定更全面更完善的绩效评价管理办法。加大全局对全面实施预算绩效管理和绩效管理工作的学习力度，让</w:t>
      </w:r>
      <w:r>
        <w:rPr>
          <w:rFonts w:eastAsia="仿宋_GB2312"/>
          <w:sz w:val="32"/>
          <w:szCs w:val="32"/>
        </w:rPr>
        <w:t>“</w:t>
      </w:r>
      <w:r>
        <w:rPr>
          <w:rFonts w:eastAsia="仿宋_GB2312"/>
          <w:sz w:val="32"/>
          <w:szCs w:val="32"/>
        </w:rPr>
        <w:t>花钱必问效，无效必问责</w:t>
      </w:r>
      <w:r>
        <w:rPr>
          <w:rFonts w:eastAsia="仿宋_GB2312"/>
          <w:sz w:val="32"/>
          <w:szCs w:val="32"/>
        </w:rPr>
        <w:t>”</w:t>
      </w:r>
      <w:r>
        <w:rPr>
          <w:rFonts w:eastAsia="仿宋_GB2312"/>
          <w:sz w:val="32"/>
          <w:szCs w:val="32"/>
        </w:rPr>
        <w:t>的理念深入工作每个环节。</w:t>
      </w:r>
    </w:p>
    <w:p w14:paraId="15B518CE" w14:textId="77777777" w:rsidR="007F1D78"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10" w:name="page8"/>
      <w:bookmarkEnd w:id="10"/>
      <w:r>
        <w:rPr>
          <w:rFonts w:eastAsia="黑体"/>
          <w:sz w:val="32"/>
          <w:szCs w:val="32"/>
        </w:rPr>
        <w:t>明的问题</w:t>
      </w:r>
    </w:p>
    <w:p w14:paraId="5C6E10E3" w14:textId="77777777" w:rsidR="007F1D78"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1.</w:t>
      </w:r>
      <w:r>
        <w:rPr>
          <w:rFonts w:ascii="Times New Roman" w:eastAsia="仿宋_GB2312" w:hAnsi="Times New Roman"/>
          <w:sz w:val="32"/>
          <w:szCs w:val="32"/>
          <w:lang w:eastAsia="zh-Hans"/>
        </w:rPr>
        <w:t>项目支出政策和路径设计科学，符合实际需要；</w:t>
      </w:r>
    </w:p>
    <w:p w14:paraId="0EAEF501" w14:textId="77777777" w:rsidR="007F1D78"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2.</w:t>
      </w:r>
      <w:r>
        <w:rPr>
          <w:rFonts w:ascii="Times New Roman" w:eastAsia="仿宋_GB2312" w:hAnsi="Times New Roman"/>
          <w:sz w:val="32"/>
          <w:szCs w:val="32"/>
          <w:lang w:eastAsia="zh-Hans"/>
        </w:rPr>
        <w:t>项目安排准确，未发现背离项目立项初衷的情况；</w:t>
      </w:r>
    </w:p>
    <w:p w14:paraId="1C636754" w14:textId="77777777" w:rsidR="007F1D78"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lastRenderedPageBreak/>
        <w:t>3.</w:t>
      </w:r>
      <w:r>
        <w:rPr>
          <w:rFonts w:ascii="Times New Roman" w:eastAsia="仿宋_GB2312" w:hAnsi="Times New Roman"/>
          <w:sz w:val="32"/>
          <w:szCs w:val="32"/>
          <w:lang w:eastAsia="zh-Hans"/>
        </w:rPr>
        <w:t>项目的申报、审核机制完善；</w:t>
      </w:r>
    </w:p>
    <w:p w14:paraId="06EE2C1C" w14:textId="77777777" w:rsidR="007F1D78"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sz w:val="32"/>
          <w:szCs w:val="32"/>
          <w:lang w:eastAsia="zh-Hans"/>
        </w:rPr>
        <w:t>4.</w:t>
      </w:r>
      <w:r>
        <w:rPr>
          <w:rFonts w:ascii="Times New Roman" w:eastAsia="仿宋_GB2312" w:hAnsi="Times New Roman"/>
          <w:sz w:val="32"/>
          <w:szCs w:val="32"/>
          <w:lang w:eastAsia="zh-Hans"/>
        </w:rPr>
        <w:t>未发现虚假行为和骗取财政资金的问题。</w:t>
      </w:r>
      <w:r>
        <w:rPr>
          <w:rFonts w:ascii="Times New Roman" w:eastAsia="仿宋_GB2312" w:hAnsi="Times New Roman" w:hint="eastAsia"/>
          <w:sz w:val="32"/>
          <w:szCs w:val="32"/>
        </w:rPr>
        <w:t xml:space="preserve"> </w:t>
      </w:r>
    </w:p>
    <w:p w14:paraId="6E91F4C2" w14:textId="77777777" w:rsidR="007F1D78" w:rsidRDefault="007F1D78">
      <w:pPr>
        <w:pStyle w:val="2"/>
        <w:spacing w:after="0" w:line="560" w:lineRule="exact"/>
        <w:ind w:leftChars="0" w:left="0" w:firstLine="640"/>
        <w:rPr>
          <w:rFonts w:ascii="Times New Roman" w:eastAsia="仿宋_GB2312" w:hAnsi="Times New Roman"/>
          <w:sz w:val="32"/>
          <w:szCs w:val="32"/>
        </w:rPr>
      </w:pPr>
    </w:p>
    <w:p w14:paraId="19682FF8" w14:textId="77777777" w:rsidR="007F1D78" w:rsidRDefault="007F1D78">
      <w:pPr>
        <w:pStyle w:val="2"/>
        <w:spacing w:after="0" w:line="560" w:lineRule="exact"/>
        <w:ind w:leftChars="0" w:left="0" w:firstLineChars="0" w:firstLine="0"/>
        <w:rPr>
          <w:rFonts w:ascii="Times New Roman" w:eastAsia="仿宋_GB2312" w:hAnsi="Times New Roman"/>
          <w:sz w:val="32"/>
          <w:szCs w:val="32"/>
        </w:rPr>
      </w:pPr>
    </w:p>
    <w:p w14:paraId="66F6A242" w14:textId="77777777" w:rsidR="007F1D78" w:rsidRDefault="007F1D78">
      <w:pPr>
        <w:spacing w:line="600" w:lineRule="exact"/>
        <w:rPr>
          <w:rFonts w:eastAsia="黑体"/>
          <w:sz w:val="32"/>
          <w:szCs w:val="32"/>
        </w:rPr>
        <w:sectPr w:rsidR="007F1D78">
          <w:footerReference w:type="default" r:id="rId7"/>
          <w:pgSz w:w="11906" w:h="16838"/>
          <w:pgMar w:top="1440" w:right="1558" w:bottom="1440" w:left="1800" w:header="851" w:footer="992" w:gutter="0"/>
          <w:pgNumType w:start="1"/>
          <w:cols w:space="425"/>
          <w:docGrid w:type="lines" w:linePitch="312"/>
        </w:sectPr>
      </w:pPr>
    </w:p>
    <w:p w14:paraId="2C51FCE0" w14:textId="77777777" w:rsidR="007F1D78"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05BB6189" w14:textId="77777777" w:rsidR="007F1D78" w:rsidRDefault="00000000">
      <w:pPr>
        <w:pStyle w:val="-"/>
        <w:ind w:firstLine="562"/>
        <w:jc w:val="center"/>
        <w:rPr>
          <w:rFonts w:ascii="仿宋_GB2312" w:eastAsia="仿宋_GB2312" w:hAnsi="仿宋_GB2312" w:cs="仿宋_GB2312" w:hint="eastAsia"/>
          <w:sz w:val="28"/>
          <w:szCs w:val="40"/>
        </w:rPr>
      </w:pPr>
      <w:bookmarkStart w:id="11" w:name="_Toc30064_WPSOffice_Level1"/>
      <w:bookmarkStart w:id="12" w:name="_Toc26499_WPSOffice_Level2"/>
      <w:r>
        <w:rPr>
          <w:rFonts w:ascii="仿宋_GB2312" w:eastAsia="仿宋_GB2312" w:hAnsi="仿宋_GB2312" w:cs="仿宋_GB2312" w:hint="eastAsia"/>
          <w:b/>
          <w:bCs/>
          <w:sz w:val="28"/>
          <w:szCs w:val="40"/>
        </w:rPr>
        <w:t>新建西山东街幼儿园工程项目绩效评价指标体系及综合评分表</w:t>
      </w:r>
      <w:bookmarkEnd w:id="11"/>
      <w:bookmarkEnd w:id="12"/>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7F1D78" w14:paraId="5A3EFD16" w14:textId="77777777">
        <w:trPr>
          <w:trHeight w:val="552"/>
          <w:tblHeader/>
          <w:jc w:val="center"/>
        </w:trPr>
        <w:tc>
          <w:tcPr>
            <w:tcW w:w="1002" w:type="dxa"/>
            <w:shd w:val="clear" w:color="auto" w:fill="FFFFFF"/>
            <w:vAlign w:val="center"/>
          </w:tcPr>
          <w:p w14:paraId="266A5676"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20E9A79B"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44084B26"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381F1369"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39A5CA22"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4DAF36FE"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5" w:type="dxa"/>
            <w:shd w:val="clear" w:color="auto" w:fill="FFFFFF"/>
            <w:vAlign w:val="center"/>
          </w:tcPr>
          <w:p w14:paraId="69B24A35"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7F1D78" w14:paraId="23D8A711" w14:textId="77777777">
        <w:trPr>
          <w:trHeight w:val="2919"/>
          <w:jc w:val="center"/>
        </w:trPr>
        <w:tc>
          <w:tcPr>
            <w:tcW w:w="1002" w:type="dxa"/>
            <w:vMerge w:val="restart"/>
            <w:shd w:val="clear" w:color="auto" w:fill="FFFFFF"/>
            <w:vAlign w:val="center"/>
          </w:tcPr>
          <w:p w14:paraId="20E38BAB" w14:textId="77777777" w:rsidR="007F1D78" w:rsidRDefault="007F1D78">
            <w:pPr>
              <w:widowControl/>
              <w:spacing w:line="0" w:lineRule="atLeast"/>
              <w:jc w:val="center"/>
              <w:rPr>
                <w:rFonts w:eastAsia="仿宋_GB2312"/>
                <w:color w:val="000000"/>
                <w:kern w:val="0"/>
                <w:sz w:val="18"/>
                <w:szCs w:val="18"/>
              </w:rPr>
            </w:pPr>
          </w:p>
          <w:p w14:paraId="2CB8B6CC" w14:textId="77777777" w:rsidR="007F1D78" w:rsidRDefault="007F1D78">
            <w:pPr>
              <w:widowControl/>
              <w:spacing w:line="0" w:lineRule="atLeast"/>
              <w:jc w:val="center"/>
              <w:rPr>
                <w:rFonts w:eastAsia="仿宋_GB2312"/>
                <w:color w:val="000000"/>
                <w:kern w:val="0"/>
                <w:sz w:val="18"/>
                <w:szCs w:val="18"/>
              </w:rPr>
            </w:pPr>
          </w:p>
          <w:p w14:paraId="61679B10" w14:textId="77777777" w:rsidR="007F1D78" w:rsidRDefault="007F1D78">
            <w:pPr>
              <w:widowControl/>
              <w:spacing w:line="0" w:lineRule="atLeast"/>
              <w:jc w:val="center"/>
              <w:rPr>
                <w:rFonts w:eastAsia="仿宋_GB2312"/>
                <w:color w:val="000000"/>
                <w:kern w:val="0"/>
                <w:sz w:val="18"/>
                <w:szCs w:val="18"/>
              </w:rPr>
            </w:pPr>
          </w:p>
          <w:p w14:paraId="34D76A22" w14:textId="77777777" w:rsidR="007F1D78" w:rsidRDefault="007F1D78">
            <w:pPr>
              <w:widowControl/>
              <w:spacing w:line="0" w:lineRule="atLeast"/>
              <w:jc w:val="center"/>
              <w:rPr>
                <w:rFonts w:eastAsia="仿宋_GB2312"/>
                <w:color w:val="000000"/>
                <w:kern w:val="0"/>
                <w:sz w:val="18"/>
                <w:szCs w:val="18"/>
              </w:rPr>
            </w:pPr>
          </w:p>
          <w:p w14:paraId="01CF87F9" w14:textId="77777777" w:rsidR="007F1D78" w:rsidRDefault="007F1D78">
            <w:pPr>
              <w:widowControl/>
              <w:spacing w:line="0" w:lineRule="atLeast"/>
              <w:jc w:val="center"/>
              <w:rPr>
                <w:rFonts w:eastAsia="仿宋_GB2312"/>
                <w:color w:val="000000"/>
                <w:kern w:val="0"/>
                <w:sz w:val="18"/>
                <w:szCs w:val="18"/>
              </w:rPr>
            </w:pPr>
          </w:p>
          <w:p w14:paraId="1D12EA8C" w14:textId="77777777" w:rsidR="007F1D78" w:rsidRDefault="007F1D78">
            <w:pPr>
              <w:widowControl/>
              <w:spacing w:line="0" w:lineRule="atLeast"/>
              <w:jc w:val="center"/>
              <w:rPr>
                <w:rFonts w:eastAsia="仿宋_GB2312"/>
                <w:color w:val="000000"/>
                <w:kern w:val="0"/>
                <w:sz w:val="18"/>
                <w:szCs w:val="18"/>
              </w:rPr>
            </w:pPr>
          </w:p>
          <w:p w14:paraId="2E6C1FFD"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1000" w:type="dxa"/>
            <w:vMerge w:val="restart"/>
            <w:shd w:val="clear" w:color="auto" w:fill="FFFFFF"/>
            <w:vAlign w:val="center"/>
          </w:tcPr>
          <w:p w14:paraId="66867177"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1" w:type="dxa"/>
            <w:shd w:val="clear" w:color="auto" w:fill="FFFFFF"/>
            <w:vAlign w:val="center"/>
          </w:tcPr>
          <w:p w14:paraId="4D79582B"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3E68CFF1"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3E7792A9"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285B250D" w14:textId="77777777" w:rsidR="007F1D78"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1304" w:type="dxa"/>
            <w:shd w:val="clear" w:color="auto" w:fill="FFFFFF"/>
            <w:vAlign w:val="center"/>
          </w:tcPr>
          <w:p w14:paraId="09BFCE2B"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355356ED" w14:textId="77777777" w:rsidR="007F1D78"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7F1D78" w14:paraId="07D84377" w14:textId="77777777">
        <w:trPr>
          <w:trHeight w:val="90"/>
          <w:jc w:val="center"/>
        </w:trPr>
        <w:tc>
          <w:tcPr>
            <w:tcW w:w="1002" w:type="dxa"/>
            <w:vMerge/>
            <w:shd w:val="clear" w:color="auto" w:fill="FFFFFF"/>
            <w:vAlign w:val="center"/>
          </w:tcPr>
          <w:p w14:paraId="58043D25" w14:textId="77777777" w:rsidR="007F1D78" w:rsidRDefault="007F1D78">
            <w:pPr>
              <w:spacing w:line="0" w:lineRule="atLeast"/>
              <w:jc w:val="center"/>
              <w:rPr>
                <w:rFonts w:eastAsia="仿宋_GB2312"/>
                <w:color w:val="000000"/>
                <w:kern w:val="0"/>
                <w:sz w:val="18"/>
                <w:szCs w:val="18"/>
              </w:rPr>
            </w:pPr>
          </w:p>
        </w:tc>
        <w:tc>
          <w:tcPr>
            <w:tcW w:w="1000" w:type="dxa"/>
            <w:vMerge/>
            <w:shd w:val="clear" w:color="auto" w:fill="FFFFFF"/>
            <w:vAlign w:val="center"/>
          </w:tcPr>
          <w:p w14:paraId="02F46C77" w14:textId="77777777" w:rsidR="007F1D78" w:rsidRDefault="007F1D78">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47DD557F"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303685DB"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76855AB6"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1E9EE87B" w14:textId="77777777" w:rsidR="007F1D78"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1304" w:type="dxa"/>
            <w:shd w:val="clear" w:color="auto" w:fill="FFFFFF"/>
            <w:vAlign w:val="center"/>
          </w:tcPr>
          <w:p w14:paraId="0D2D1644"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5D1463F9" w14:textId="77777777" w:rsidR="007F1D78"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7F1D78" w14:paraId="01894B33" w14:textId="77777777">
        <w:trPr>
          <w:trHeight w:val="90"/>
          <w:jc w:val="center"/>
        </w:trPr>
        <w:tc>
          <w:tcPr>
            <w:tcW w:w="1002" w:type="dxa"/>
            <w:vMerge/>
            <w:shd w:val="clear" w:color="auto" w:fill="FFFFFF"/>
            <w:vAlign w:val="center"/>
          </w:tcPr>
          <w:p w14:paraId="424203B1" w14:textId="77777777" w:rsidR="007F1D78" w:rsidRDefault="007F1D78">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3D9AB488"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1" w:type="dxa"/>
            <w:shd w:val="clear" w:color="auto" w:fill="FFFFFF"/>
            <w:vAlign w:val="center"/>
          </w:tcPr>
          <w:p w14:paraId="77FA2C30"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0BC9D962"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62EB942A"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1E223135" w14:textId="77777777" w:rsidR="007F1D78"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092FFCE8" w14:textId="77777777" w:rsidR="007F1D78"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4" w:type="dxa"/>
            <w:shd w:val="clear" w:color="000000" w:fill="FFFFFF"/>
            <w:vAlign w:val="center"/>
          </w:tcPr>
          <w:p w14:paraId="07534290"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3CE46168" w14:textId="77777777" w:rsidR="007F1D78"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7F1D78" w14:paraId="2EC8DF8F" w14:textId="77777777">
        <w:trPr>
          <w:trHeight w:val="1464"/>
          <w:jc w:val="center"/>
        </w:trPr>
        <w:tc>
          <w:tcPr>
            <w:tcW w:w="1002" w:type="dxa"/>
            <w:vMerge/>
            <w:shd w:val="clear" w:color="auto" w:fill="FFFFFF"/>
            <w:vAlign w:val="center"/>
          </w:tcPr>
          <w:p w14:paraId="2B91A83B" w14:textId="77777777" w:rsidR="007F1D78" w:rsidRDefault="007F1D78">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2F5AD040" w14:textId="77777777" w:rsidR="007F1D78" w:rsidRDefault="007F1D78">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45F57128"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59D5B0FA"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77683D68"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6846CDFD"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是否通过清晰、可衡量的指标值予以体现；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1304" w:type="dxa"/>
            <w:shd w:val="clear" w:color="000000" w:fill="FFFFFF"/>
            <w:vAlign w:val="center"/>
          </w:tcPr>
          <w:p w14:paraId="13FDA604"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0FA4D906" w14:textId="77777777" w:rsidR="007F1D78" w:rsidRDefault="00000000">
            <w:pPr>
              <w:widowControl/>
              <w:tabs>
                <w:tab w:val="left" w:pos="431"/>
                <w:tab w:val="center" w:pos="634"/>
              </w:tabs>
              <w:spacing w:line="0" w:lineRule="atLeast"/>
              <w:jc w:val="left"/>
              <w:rPr>
                <w:rFonts w:eastAsia="仿宋_GB2312"/>
                <w:b/>
                <w:bCs/>
                <w:color w:val="000000"/>
                <w:kern w:val="0"/>
                <w:sz w:val="18"/>
                <w:szCs w:val="18"/>
              </w:rPr>
            </w:pPr>
            <w:r>
              <w:rPr>
                <w:rFonts w:eastAsia="仿宋_GB2312" w:hint="eastAsia"/>
                <w:b/>
                <w:bCs/>
                <w:color w:val="000000"/>
                <w:kern w:val="0"/>
                <w:sz w:val="18"/>
                <w:szCs w:val="18"/>
              </w:rPr>
              <w:tab/>
              <w:t>3</w:t>
            </w:r>
          </w:p>
        </w:tc>
      </w:tr>
      <w:tr w:rsidR="007F1D78" w14:paraId="15A5B9F9" w14:textId="77777777">
        <w:trPr>
          <w:trHeight w:val="1942"/>
          <w:jc w:val="center"/>
        </w:trPr>
        <w:tc>
          <w:tcPr>
            <w:tcW w:w="1002" w:type="dxa"/>
            <w:vMerge/>
            <w:shd w:val="clear" w:color="auto" w:fill="FFFFFF"/>
            <w:vAlign w:val="center"/>
          </w:tcPr>
          <w:p w14:paraId="6F428258" w14:textId="77777777" w:rsidR="007F1D78" w:rsidRDefault="007F1D78">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2F45CED4"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2E7B1928" w14:textId="77777777" w:rsidR="007F1D78"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7BC32B8B"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2876DD11"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106D465E"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26F17061"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1304" w:type="dxa"/>
            <w:shd w:val="clear" w:color="auto" w:fill="FFFFFF"/>
            <w:vAlign w:val="center"/>
          </w:tcPr>
          <w:p w14:paraId="6BC30DD4"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7977D5DF" w14:textId="77777777" w:rsidR="007F1D78"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7F1D78" w14:paraId="6CD33532" w14:textId="77777777">
        <w:trPr>
          <w:trHeight w:val="1706"/>
          <w:jc w:val="center"/>
        </w:trPr>
        <w:tc>
          <w:tcPr>
            <w:tcW w:w="1002" w:type="dxa"/>
            <w:vMerge/>
            <w:shd w:val="clear" w:color="auto" w:fill="FFFFFF"/>
            <w:vAlign w:val="center"/>
          </w:tcPr>
          <w:p w14:paraId="62FDBEE5" w14:textId="77777777" w:rsidR="007F1D78" w:rsidRDefault="007F1D78">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733C4D25" w14:textId="77777777" w:rsidR="007F1D78" w:rsidRDefault="007F1D78">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5390F765"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1D13715D"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1E7FA1DD"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3E94574A"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1304" w:type="dxa"/>
            <w:shd w:val="clear" w:color="auto" w:fill="FFFFFF"/>
            <w:vAlign w:val="center"/>
          </w:tcPr>
          <w:p w14:paraId="157B9E31"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71E6D319" w14:textId="77777777" w:rsidR="007F1D78"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7F1D78" w14:paraId="32DDDD0F" w14:textId="77777777">
        <w:trPr>
          <w:trHeight w:val="1415"/>
          <w:jc w:val="center"/>
        </w:trPr>
        <w:tc>
          <w:tcPr>
            <w:tcW w:w="1002" w:type="dxa"/>
            <w:vMerge w:val="restart"/>
            <w:shd w:val="clear" w:color="auto" w:fill="FFFFFF"/>
            <w:vAlign w:val="center"/>
          </w:tcPr>
          <w:p w14:paraId="5995094A" w14:textId="77777777" w:rsidR="007F1D78" w:rsidRDefault="007F1D78">
            <w:pPr>
              <w:spacing w:line="0" w:lineRule="atLeast"/>
              <w:jc w:val="center"/>
              <w:rPr>
                <w:rFonts w:eastAsia="仿宋_GB2312"/>
                <w:color w:val="000000"/>
                <w:kern w:val="0"/>
                <w:sz w:val="18"/>
                <w:szCs w:val="18"/>
              </w:rPr>
            </w:pPr>
          </w:p>
          <w:p w14:paraId="20101F75" w14:textId="77777777" w:rsidR="007F1D78" w:rsidRDefault="007F1D78">
            <w:pPr>
              <w:spacing w:line="0" w:lineRule="atLeast"/>
              <w:jc w:val="center"/>
              <w:rPr>
                <w:rFonts w:eastAsia="仿宋_GB2312"/>
                <w:color w:val="000000"/>
                <w:kern w:val="0"/>
                <w:sz w:val="18"/>
                <w:szCs w:val="18"/>
              </w:rPr>
            </w:pPr>
          </w:p>
          <w:p w14:paraId="51E07A93" w14:textId="77777777" w:rsidR="007F1D78" w:rsidRDefault="007F1D78">
            <w:pPr>
              <w:spacing w:line="0" w:lineRule="atLeast"/>
              <w:jc w:val="center"/>
              <w:rPr>
                <w:rFonts w:eastAsia="仿宋_GB2312"/>
                <w:color w:val="000000"/>
                <w:kern w:val="0"/>
                <w:sz w:val="18"/>
                <w:szCs w:val="18"/>
              </w:rPr>
            </w:pPr>
          </w:p>
          <w:p w14:paraId="67A85D28" w14:textId="77777777" w:rsidR="007F1D78" w:rsidRDefault="007F1D78">
            <w:pPr>
              <w:spacing w:line="0" w:lineRule="atLeast"/>
              <w:jc w:val="center"/>
              <w:rPr>
                <w:rFonts w:eastAsia="仿宋_GB2312"/>
                <w:color w:val="000000"/>
                <w:kern w:val="0"/>
                <w:sz w:val="18"/>
                <w:szCs w:val="18"/>
              </w:rPr>
            </w:pPr>
          </w:p>
          <w:p w14:paraId="41060829" w14:textId="77777777" w:rsidR="007F1D78" w:rsidRDefault="007F1D78">
            <w:pPr>
              <w:spacing w:line="0" w:lineRule="atLeast"/>
              <w:jc w:val="center"/>
              <w:rPr>
                <w:rFonts w:eastAsia="仿宋_GB2312"/>
                <w:color w:val="000000"/>
                <w:kern w:val="0"/>
                <w:sz w:val="18"/>
                <w:szCs w:val="18"/>
              </w:rPr>
            </w:pPr>
          </w:p>
          <w:p w14:paraId="53D74FA2" w14:textId="77777777" w:rsidR="007F1D78" w:rsidRDefault="007F1D78">
            <w:pPr>
              <w:spacing w:line="0" w:lineRule="atLeast"/>
              <w:jc w:val="center"/>
              <w:rPr>
                <w:rFonts w:eastAsia="仿宋_GB2312"/>
                <w:color w:val="000000"/>
                <w:kern w:val="0"/>
                <w:sz w:val="18"/>
                <w:szCs w:val="18"/>
              </w:rPr>
            </w:pPr>
          </w:p>
          <w:p w14:paraId="0BC01D4F" w14:textId="77777777" w:rsidR="007F1D78" w:rsidRDefault="007F1D78">
            <w:pPr>
              <w:spacing w:line="0" w:lineRule="atLeast"/>
              <w:jc w:val="center"/>
              <w:rPr>
                <w:rFonts w:eastAsia="仿宋_GB2312"/>
                <w:color w:val="000000"/>
                <w:kern w:val="0"/>
                <w:sz w:val="18"/>
                <w:szCs w:val="18"/>
              </w:rPr>
            </w:pPr>
          </w:p>
          <w:p w14:paraId="3B5081B1" w14:textId="77777777" w:rsidR="007F1D78" w:rsidRDefault="007F1D78">
            <w:pPr>
              <w:spacing w:line="0" w:lineRule="atLeast"/>
              <w:jc w:val="center"/>
              <w:rPr>
                <w:rFonts w:eastAsia="仿宋_GB2312"/>
                <w:color w:val="000000"/>
                <w:kern w:val="0"/>
                <w:sz w:val="18"/>
                <w:szCs w:val="18"/>
              </w:rPr>
            </w:pPr>
          </w:p>
          <w:p w14:paraId="1D394B87" w14:textId="77777777" w:rsidR="007F1D78" w:rsidRDefault="007F1D78">
            <w:pPr>
              <w:spacing w:line="0" w:lineRule="atLeast"/>
              <w:jc w:val="center"/>
              <w:rPr>
                <w:rFonts w:eastAsia="仿宋_GB2312"/>
                <w:color w:val="000000"/>
                <w:kern w:val="0"/>
                <w:sz w:val="18"/>
                <w:szCs w:val="18"/>
              </w:rPr>
            </w:pPr>
          </w:p>
          <w:p w14:paraId="0D277202" w14:textId="77777777" w:rsidR="007F1D78" w:rsidRDefault="007F1D78">
            <w:pPr>
              <w:spacing w:line="0" w:lineRule="atLeast"/>
              <w:jc w:val="center"/>
              <w:rPr>
                <w:rFonts w:eastAsia="仿宋_GB2312"/>
                <w:color w:val="000000"/>
                <w:kern w:val="0"/>
                <w:sz w:val="18"/>
                <w:szCs w:val="18"/>
              </w:rPr>
            </w:pPr>
          </w:p>
          <w:p w14:paraId="10EAADCA" w14:textId="77777777" w:rsidR="007F1D78" w:rsidRDefault="007F1D78">
            <w:pPr>
              <w:spacing w:line="0" w:lineRule="atLeast"/>
              <w:jc w:val="center"/>
              <w:rPr>
                <w:rFonts w:eastAsia="仿宋_GB2312"/>
                <w:color w:val="000000"/>
                <w:kern w:val="0"/>
                <w:sz w:val="18"/>
                <w:szCs w:val="18"/>
              </w:rPr>
            </w:pPr>
          </w:p>
          <w:p w14:paraId="3EB6086A" w14:textId="77777777" w:rsidR="007F1D78" w:rsidRDefault="007F1D78">
            <w:pPr>
              <w:spacing w:line="0" w:lineRule="atLeast"/>
              <w:jc w:val="center"/>
              <w:rPr>
                <w:rFonts w:eastAsia="仿宋_GB2312"/>
                <w:color w:val="000000"/>
                <w:kern w:val="0"/>
                <w:sz w:val="18"/>
                <w:szCs w:val="18"/>
              </w:rPr>
            </w:pPr>
          </w:p>
          <w:p w14:paraId="608659AA" w14:textId="77777777" w:rsidR="007F1D78" w:rsidRDefault="007F1D78">
            <w:pPr>
              <w:spacing w:line="0" w:lineRule="atLeast"/>
              <w:jc w:val="center"/>
              <w:rPr>
                <w:rFonts w:eastAsia="仿宋_GB2312"/>
                <w:color w:val="000000"/>
                <w:kern w:val="0"/>
                <w:sz w:val="18"/>
                <w:szCs w:val="18"/>
              </w:rPr>
            </w:pPr>
          </w:p>
          <w:p w14:paraId="5E6168FD" w14:textId="77777777" w:rsidR="007F1D78" w:rsidRDefault="007F1D78">
            <w:pPr>
              <w:spacing w:line="0" w:lineRule="atLeast"/>
              <w:jc w:val="center"/>
              <w:rPr>
                <w:rFonts w:eastAsia="仿宋_GB2312"/>
                <w:color w:val="000000"/>
                <w:kern w:val="0"/>
                <w:sz w:val="18"/>
                <w:szCs w:val="18"/>
              </w:rPr>
            </w:pPr>
          </w:p>
          <w:p w14:paraId="4E221E6D" w14:textId="77777777" w:rsidR="007F1D78" w:rsidRDefault="007F1D78">
            <w:pPr>
              <w:spacing w:line="0" w:lineRule="atLeast"/>
              <w:jc w:val="center"/>
              <w:rPr>
                <w:rFonts w:eastAsia="仿宋_GB2312"/>
                <w:color w:val="000000"/>
                <w:kern w:val="0"/>
                <w:sz w:val="18"/>
                <w:szCs w:val="18"/>
              </w:rPr>
            </w:pPr>
          </w:p>
          <w:p w14:paraId="03E17170" w14:textId="77777777" w:rsidR="007F1D78"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2CC2E5A7"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00" w:type="dxa"/>
            <w:vMerge w:val="restart"/>
            <w:shd w:val="clear" w:color="auto" w:fill="FFFFFF"/>
            <w:vAlign w:val="center"/>
          </w:tcPr>
          <w:p w14:paraId="291623C5"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1071" w:type="dxa"/>
            <w:shd w:val="clear" w:color="auto" w:fill="FFFFFF"/>
            <w:vAlign w:val="center"/>
          </w:tcPr>
          <w:p w14:paraId="7E45052D"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1CFEA58C"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66BF8688"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593762DA"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6B3F19B0"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预算资金：一定时期（本年度或项目期）内预算安排到具体项目的资金。</w:t>
            </w:r>
          </w:p>
        </w:tc>
        <w:tc>
          <w:tcPr>
            <w:tcW w:w="1304" w:type="dxa"/>
            <w:shd w:val="clear" w:color="000000" w:fill="FFFFFF"/>
            <w:vAlign w:val="center"/>
          </w:tcPr>
          <w:p w14:paraId="0BBA84FF"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10C59446" w14:textId="77777777" w:rsidR="007F1D78"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7F1D78" w14:paraId="3B8CBFCE" w14:textId="77777777">
        <w:trPr>
          <w:trHeight w:val="1320"/>
          <w:jc w:val="center"/>
        </w:trPr>
        <w:tc>
          <w:tcPr>
            <w:tcW w:w="1002" w:type="dxa"/>
            <w:vMerge/>
            <w:shd w:val="clear" w:color="auto" w:fill="FFFFFF"/>
            <w:vAlign w:val="center"/>
          </w:tcPr>
          <w:p w14:paraId="41CD0F53" w14:textId="77777777" w:rsidR="007F1D78" w:rsidRDefault="007F1D78">
            <w:pPr>
              <w:spacing w:line="0" w:lineRule="atLeast"/>
              <w:jc w:val="center"/>
              <w:rPr>
                <w:rFonts w:eastAsia="仿宋_GB2312"/>
                <w:color w:val="000000"/>
                <w:kern w:val="0"/>
                <w:sz w:val="18"/>
                <w:szCs w:val="18"/>
              </w:rPr>
            </w:pPr>
          </w:p>
        </w:tc>
        <w:tc>
          <w:tcPr>
            <w:tcW w:w="1000" w:type="dxa"/>
            <w:vMerge/>
            <w:shd w:val="clear" w:color="auto" w:fill="FFFFFF"/>
            <w:vAlign w:val="center"/>
          </w:tcPr>
          <w:p w14:paraId="32D48318" w14:textId="77777777" w:rsidR="007F1D78" w:rsidRDefault="007F1D78">
            <w:pPr>
              <w:spacing w:line="0" w:lineRule="atLeast"/>
              <w:jc w:val="center"/>
              <w:rPr>
                <w:rFonts w:eastAsia="仿宋_GB2312"/>
                <w:color w:val="000000"/>
                <w:kern w:val="0"/>
                <w:sz w:val="18"/>
                <w:szCs w:val="18"/>
              </w:rPr>
            </w:pPr>
          </w:p>
        </w:tc>
        <w:tc>
          <w:tcPr>
            <w:tcW w:w="1071" w:type="dxa"/>
            <w:shd w:val="clear" w:color="auto" w:fill="FFFFFF"/>
            <w:vAlign w:val="center"/>
          </w:tcPr>
          <w:p w14:paraId="6BDF53B8"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63A7132B"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06B9A0F5"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4DCEEDD6"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3CE78C09" w14:textId="77777777" w:rsidR="007F1D78"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7F1D78" w14:paraId="59E69EBA" w14:textId="77777777">
        <w:trPr>
          <w:trHeight w:val="2076"/>
          <w:jc w:val="center"/>
        </w:trPr>
        <w:tc>
          <w:tcPr>
            <w:tcW w:w="1002" w:type="dxa"/>
            <w:vMerge/>
            <w:shd w:val="clear" w:color="auto" w:fill="FFFFFF"/>
            <w:vAlign w:val="center"/>
          </w:tcPr>
          <w:p w14:paraId="75FE8BEB" w14:textId="77777777" w:rsidR="007F1D78" w:rsidRDefault="007F1D78">
            <w:pPr>
              <w:spacing w:line="0" w:lineRule="atLeast"/>
              <w:jc w:val="center"/>
              <w:rPr>
                <w:rFonts w:eastAsia="仿宋_GB2312"/>
                <w:color w:val="000000"/>
                <w:kern w:val="0"/>
                <w:sz w:val="18"/>
                <w:szCs w:val="18"/>
              </w:rPr>
            </w:pPr>
          </w:p>
        </w:tc>
        <w:tc>
          <w:tcPr>
            <w:tcW w:w="1000" w:type="dxa"/>
            <w:shd w:val="clear" w:color="auto" w:fill="FFFFFF"/>
            <w:vAlign w:val="center"/>
          </w:tcPr>
          <w:p w14:paraId="6DA9895E"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518DF809"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1E73837B"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合规性</w:t>
            </w:r>
          </w:p>
        </w:tc>
        <w:tc>
          <w:tcPr>
            <w:tcW w:w="1725" w:type="dxa"/>
            <w:shd w:val="clear" w:color="000000" w:fill="FFFFFF"/>
            <w:vAlign w:val="center"/>
          </w:tcPr>
          <w:p w14:paraId="2CA92723"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5CE15CFC"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1304" w:type="dxa"/>
            <w:shd w:val="clear" w:color="000000" w:fill="FFFFFF"/>
            <w:vAlign w:val="center"/>
          </w:tcPr>
          <w:p w14:paraId="282A30AA"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19F290DF" w14:textId="77777777" w:rsidR="007F1D78"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7F1D78" w14:paraId="7EA5987A" w14:textId="77777777">
        <w:trPr>
          <w:trHeight w:val="1797"/>
          <w:jc w:val="center"/>
        </w:trPr>
        <w:tc>
          <w:tcPr>
            <w:tcW w:w="1002" w:type="dxa"/>
            <w:vMerge/>
            <w:shd w:val="clear" w:color="auto" w:fill="FFFFFF"/>
            <w:vAlign w:val="center"/>
          </w:tcPr>
          <w:p w14:paraId="5EA5F8C3" w14:textId="77777777" w:rsidR="007F1D78" w:rsidRDefault="007F1D78">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52536748"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7EDC2AA4" w14:textId="77777777" w:rsidR="007F1D78"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2DFE5EC5"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3A0AEECD"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6CE426E6"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4C7C4C92"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财务和业务管理制度是否合法、合规、完整。</w:t>
            </w:r>
          </w:p>
        </w:tc>
        <w:tc>
          <w:tcPr>
            <w:tcW w:w="1304" w:type="dxa"/>
            <w:shd w:val="clear" w:color="000000" w:fill="FFFFFF"/>
            <w:vAlign w:val="center"/>
          </w:tcPr>
          <w:p w14:paraId="56ED982C"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427A9FCC" w14:textId="77777777" w:rsidR="007F1D78"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7F1D78" w14:paraId="35B464F0" w14:textId="77777777">
        <w:trPr>
          <w:trHeight w:val="1769"/>
          <w:jc w:val="center"/>
        </w:trPr>
        <w:tc>
          <w:tcPr>
            <w:tcW w:w="1002" w:type="dxa"/>
            <w:vMerge/>
            <w:shd w:val="clear" w:color="auto" w:fill="FFFFFF"/>
            <w:vAlign w:val="center"/>
          </w:tcPr>
          <w:p w14:paraId="297A7087" w14:textId="77777777" w:rsidR="007F1D78" w:rsidRDefault="007F1D78">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04AEBEFC" w14:textId="77777777" w:rsidR="007F1D78" w:rsidRDefault="007F1D78">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212C1991"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4981818F"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58CC5C4F"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1BDF29EE"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1304" w:type="dxa"/>
            <w:shd w:val="clear" w:color="000000" w:fill="FFFFFF"/>
            <w:vAlign w:val="center"/>
          </w:tcPr>
          <w:p w14:paraId="6CC56E59"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2A0CF04B" w14:textId="77777777" w:rsidR="007F1D78"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7F1D78" w14:paraId="577D226B" w14:textId="77777777">
        <w:trPr>
          <w:trHeight w:val="1917"/>
          <w:jc w:val="center"/>
        </w:trPr>
        <w:tc>
          <w:tcPr>
            <w:tcW w:w="1002" w:type="dxa"/>
            <w:vMerge w:val="restart"/>
            <w:shd w:val="clear" w:color="auto" w:fill="FFFFFF"/>
            <w:vAlign w:val="center"/>
          </w:tcPr>
          <w:p w14:paraId="5C87ACD6"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1000" w:type="dxa"/>
            <w:shd w:val="clear" w:color="auto" w:fill="FFFFFF"/>
            <w:vAlign w:val="center"/>
          </w:tcPr>
          <w:p w14:paraId="1C55A4D6"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656D0F49"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5D820263"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09D3197A"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720DAD1C"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7778D9A0" w14:textId="77777777" w:rsidR="007F1D78"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7F1D78" w14:paraId="4776D6C7" w14:textId="77777777">
        <w:trPr>
          <w:trHeight w:val="1773"/>
          <w:jc w:val="center"/>
        </w:trPr>
        <w:tc>
          <w:tcPr>
            <w:tcW w:w="1002" w:type="dxa"/>
            <w:vMerge/>
            <w:shd w:val="clear" w:color="auto" w:fill="FFFFFF"/>
            <w:vAlign w:val="center"/>
          </w:tcPr>
          <w:p w14:paraId="23B2886A" w14:textId="77777777" w:rsidR="007F1D78" w:rsidRDefault="007F1D78">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2FE04D27"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63547243"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7E7F61FB"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424F43BB"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34123FB2"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225CF103"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5BC2DBB5" w14:textId="77777777" w:rsidR="007F1D78"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7F1D78" w14:paraId="15603995" w14:textId="77777777">
        <w:trPr>
          <w:trHeight w:val="1506"/>
          <w:jc w:val="center"/>
        </w:trPr>
        <w:tc>
          <w:tcPr>
            <w:tcW w:w="1002" w:type="dxa"/>
            <w:vMerge/>
            <w:shd w:val="clear" w:color="auto" w:fill="FFFFFF"/>
            <w:vAlign w:val="center"/>
          </w:tcPr>
          <w:p w14:paraId="28082DE7" w14:textId="77777777" w:rsidR="007F1D78" w:rsidRDefault="007F1D78">
            <w:pPr>
              <w:spacing w:line="0" w:lineRule="atLeast"/>
              <w:jc w:val="center"/>
              <w:rPr>
                <w:rFonts w:eastAsia="仿宋_GB2312"/>
                <w:color w:val="000000"/>
                <w:kern w:val="0"/>
                <w:sz w:val="18"/>
                <w:szCs w:val="18"/>
              </w:rPr>
            </w:pPr>
          </w:p>
        </w:tc>
        <w:tc>
          <w:tcPr>
            <w:tcW w:w="1000" w:type="dxa"/>
            <w:shd w:val="clear" w:color="auto" w:fill="FFFFFF"/>
            <w:vAlign w:val="center"/>
          </w:tcPr>
          <w:p w14:paraId="38A2F4A4" w14:textId="77777777" w:rsidR="007F1D78"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2710D652"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2332DA1C"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5B629670"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4FCE09A2"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FFEB863" w14:textId="77777777" w:rsidR="007F1D78"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7F1D78" w14:paraId="5B63B3B6" w14:textId="77777777">
        <w:trPr>
          <w:trHeight w:val="2076"/>
          <w:jc w:val="center"/>
        </w:trPr>
        <w:tc>
          <w:tcPr>
            <w:tcW w:w="1002" w:type="dxa"/>
            <w:vMerge/>
            <w:shd w:val="clear" w:color="auto" w:fill="FFFFFF"/>
            <w:vAlign w:val="center"/>
          </w:tcPr>
          <w:p w14:paraId="45586C55" w14:textId="77777777" w:rsidR="007F1D78" w:rsidRDefault="007F1D78">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65CDF639"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27CF6FAA"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5FA830A9"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1FDF050F"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5E5D326B"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6389B308" w14:textId="77777777" w:rsidR="007F1D78"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7F1D78" w14:paraId="096B6741" w14:textId="77777777">
        <w:trPr>
          <w:trHeight w:val="889"/>
          <w:jc w:val="center"/>
        </w:trPr>
        <w:tc>
          <w:tcPr>
            <w:tcW w:w="1002" w:type="dxa"/>
            <w:vMerge w:val="restart"/>
            <w:shd w:val="clear" w:color="auto" w:fill="FFFFFF"/>
            <w:vAlign w:val="center"/>
          </w:tcPr>
          <w:p w14:paraId="315F89BA"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1000" w:type="dxa"/>
            <w:vMerge w:val="restart"/>
            <w:shd w:val="clear" w:color="auto" w:fill="FFFFFF"/>
            <w:vAlign w:val="center"/>
          </w:tcPr>
          <w:p w14:paraId="1823F5B5"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1" w:type="dxa"/>
            <w:shd w:val="clear" w:color="auto" w:fill="FFFFFF"/>
            <w:vAlign w:val="center"/>
          </w:tcPr>
          <w:p w14:paraId="072007FE"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0FEBD49B" w14:textId="77777777" w:rsidR="007F1D78"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1AF7D74F"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2D3B9557"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auto" w:fill="FFFFFF"/>
            <w:vAlign w:val="center"/>
          </w:tcPr>
          <w:p w14:paraId="0841F0D1" w14:textId="77777777" w:rsidR="007F1D78"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7F1D78" w14:paraId="24A14893" w14:textId="77777777">
        <w:trPr>
          <w:trHeight w:val="1137"/>
          <w:jc w:val="center"/>
        </w:trPr>
        <w:tc>
          <w:tcPr>
            <w:tcW w:w="1002" w:type="dxa"/>
            <w:vMerge/>
            <w:shd w:val="clear" w:color="auto" w:fill="FFFFFF"/>
            <w:vAlign w:val="center"/>
          </w:tcPr>
          <w:p w14:paraId="4F8054F0" w14:textId="77777777" w:rsidR="007F1D78" w:rsidRDefault="007F1D78">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0F59F559" w14:textId="77777777" w:rsidR="007F1D78" w:rsidRDefault="007F1D78">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5BFB208D" w14:textId="77777777" w:rsidR="007F1D78"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1728D3B9"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2B5EBECE" w14:textId="77777777" w:rsidR="007F1D78"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576A1916"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1EF4D328" w14:textId="77777777" w:rsidR="007F1D78"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7F1D78" w14:paraId="261B2562" w14:textId="77777777">
        <w:trPr>
          <w:trHeight w:val="393"/>
          <w:jc w:val="center"/>
        </w:trPr>
        <w:tc>
          <w:tcPr>
            <w:tcW w:w="10019" w:type="dxa"/>
            <w:gridSpan w:val="5"/>
            <w:shd w:val="clear" w:color="auto" w:fill="FFFFFF"/>
            <w:vAlign w:val="center"/>
          </w:tcPr>
          <w:p w14:paraId="73A0AF22" w14:textId="77777777" w:rsidR="007F1D78"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1299" w:type="dxa"/>
            <w:shd w:val="clear" w:color="000000" w:fill="FFFFFF"/>
            <w:vAlign w:val="center"/>
          </w:tcPr>
          <w:p w14:paraId="673AA067" w14:textId="77777777" w:rsidR="007F1D78"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5" w:type="dxa"/>
            <w:shd w:val="clear" w:color="000000" w:fill="FFFFFF"/>
            <w:vAlign w:val="center"/>
          </w:tcPr>
          <w:p w14:paraId="43F80A7B" w14:textId="77777777" w:rsidR="007F1D78"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16E88056" w14:textId="77777777" w:rsidR="007F1D78" w:rsidRDefault="007F1D78">
      <w:pPr>
        <w:sectPr w:rsidR="007F1D78">
          <w:pgSz w:w="16838" w:h="11906" w:orient="landscape"/>
          <w:pgMar w:top="1800" w:right="1440" w:bottom="1558" w:left="1440" w:header="851" w:footer="992" w:gutter="0"/>
          <w:cols w:space="425"/>
          <w:docGrid w:type="lines" w:linePitch="312"/>
        </w:sectPr>
      </w:pPr>
    </w:p>
    <w:p w14:paraId="56BCD15B" w14:textId="77777777" w:rsidR="007F1D78"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867"/>
        <w:gridCol w:w="866"/>
        <w:gridCol w:w="1212"/>
        <w:gridCol w:w="1563"/>
        <w:gridCol w:w="2853"/>
        <w:gridCol w:w="1673"/>
        <w:gridCol w:w="1641"/>
        <w:gridCol w:w="313"/>
        <w:gridCol w:w="395"/>
        <w:gridCol w:w="370"/>
        <w:gridCol w:w="480"/>
        <w:gridCol w:w="649"/>
        <w:gridCol w:w="963"/>
      </w:tblGrid>
      <w:tr w:rsidR="007F1D78" w14:paraId="5A666AA3" w14:textId="77777777">
        <w:trPr>
          <w:trHeight w:val="405"/>
        </w:trPr>
        <w:tc>
          <w:tcPr>
            <w:tcW w:w="13851" w:type="dxa"/>
            <w:gridSpan w:val="13"/>
            <w:tcBorders>
              <w:top w:val="nil"/>
              <w:left w:val="nil"/>
              <w:bottom w:val="nil"/>
              <w:right w:val="nil"/>
            </w:tcBorders>
            <w:vAlign w:val="center"/>
          </w:tcPr>
          <w:p w14:paraId="76027EE0" w14:textId="77777777" w:rsidR="007F1D78"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7F1D78" w14:paraId="091C81A3" w14:textId="77777777">
        <w:trPr>
          <w:trHeight w:val="270"/>
        </w:trPr>
        <w:tc>
          <w:tcPr>
            <w:tcW w:w="13851" w:type="dxa"/>
            <w:gridSpan w:val="13"/>
            <w:tcBorders>
              <w:top w:val="nil"/>
              <w:left w:val="nil"/>
              <w:bottom w:val="nil"/>
              <w:right w:val="nil"/>
            </w:tcBorders>
            <w:vAlign w:val="center"/>
          </w:tcPr>
          <w:p w14:paraId="1A54B6C9"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7F1D78" w14:paraId="4A29FB8C"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BE52D9D"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5CF90D3C"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新建西山东街幼儿园工程</w:t>
            </w:r>
          </w:p>
        </w:tc>
      </w:tr>
      <w:tr w:rsidR="007F1D78" w14:paraId="5F37BDE1"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1E3971CA"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4F480966"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乌鲁木齐市沙依巴克区教育局</w:t>
            </w:r>
          </w:p>
        </w:tc>
        <w:tc>
          <w:tcPr>
            <w:tcW w:w="2080" w:type="dxa"/>
            <w:tcBorders>
              <w:top w:val="single" w:sz="4" w:space="0" w:color="000000"/>
              <w:left w:val="single" w:sz="4" w:space="0" w:color="000000"/>
              <w:bottom w:val="single" w:sz="4" w:space="0" w:color="000000"/>
              <w:right w:val="single" w:sz="4" w:space="0" w:color="000000"/>
            </w:tcBorders>
            <w:vAlign w:val="center"/>
          </w:tcPr>
          <w:p w14:paraId="4F435011"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0CE52F91"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乌鲁木齐市沙依巴克区教育局</w:t>
            </w:r>
          </w:p>
        </w:tc>
      </w:tr>
      <w:tr w:rsidR="007F1D78" w14:paraId="3554BE9F"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1561BF6"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C3D4748" w14:textId="77777777" w:rsidR="007F1D78" w:rsidRDefault="007F1D78">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791F5CCD"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6C8EFF1F"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6E392A4"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B90ACD7"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6690B4AD"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41E76B98"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7F1D78" w14:paraId="5C6E72EA"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79FE020E" w14:textId="77777777" w:rsidR="007F1D78" w:rsidRDefault="007F1D78">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0AB5C12"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1BB6E0CA"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83.20</w:t>
            </w:r>
          </w:p>
        </w:tc>
        <w:tc>
          <w:tcPr>
            <w:tcW w:w="2080" w:type="dxa"/>
            <w:tcBorders>
              <w:top w:val="single" w:sz="4" w:space="0" w:color="000000"/>
              <w:left w:val="single" w:sz="4" w:space="0" w:color="000000"/>
              <w:bottom w:val="single" w:sz="4" w:space="0" w:color="000000"/>
              <w:right w:val="single" w:sz="4" w:space="0" w:color="000000"/>
            </w:tcBorders>
            <w:vAlign w:val="center"/>
          </w:tcPr>
          <w:p w14:paraId="32835867"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67.99</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934D23B"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67.99</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B78ED98"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79480AE"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3C7205E1"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7F1D78" w14:paraId="5392BCD3"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5824159C" w14:textId="77777777" w:rsidR="007F1D78" w:rsidRDefault="007F1D78">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411DCD2"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7C929E18"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83.20</w:t>
            </w:r>
          </w:p>
        </w:tc>
        <w:tc>
          <w:tcPr>
            <w:tcW w:w="2080" w:type="dxa"/>
            <w:tcBorders>
              <w:top w:val="single" w:sz="4" w:space="0" w:color="000000"/>
              <w:left w:val="single" w:sz="4" w:space="0" w:color="000000"/>
              <w:bottom w:val="single" w:sz="4" w:space="0" w:color="000000"/>
              <w:right w:val="single" w:sz="4" w:space="0" w:color="000000"/>
            </w:tcBorders>
            <w:vAlign w:val="center"/>
          </w:tcPr>
          <w:p w14:paraId="209EA9BE"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67.99</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5FE339E5"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67.99</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8D003CF"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DC8D65A"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6CC5E245"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7F1D78" w14:paraId="41917463"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57A67A8C" w14:textId="77777777" w:rsidR="007F1D78" w:rsidRDefault="007F1D78">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4917566"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4AF99667"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3486F46C"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7B70A81C"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CFDBEB3"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CF1FADD"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2F501AFF"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7F1D78" w14:paraId="12E7EF9E"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41A3A84"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33E27E9E"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2271208A"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7F1D78" w14:paraId="002E469F"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C8C0417" w14:textId="77777777" w:rsidR="007F1D78" w:rsidRDefault="007F1D78">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79983F89" w14:textId="77777777" w:rsidR="007F1D78"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为推动沙区西山片区进一步发展，加大优质教育覆盖，改善现有幼儿园入园难的问题，保障幼儿均能就近接受高质量的学前教育，促进幼儿教育长足稳定发展，新建乌市沙区新建西山东街幼儿园建设项目，确保前期手续完善，该项目支付西山东街幼儿园编制可研报告及实施方案、工程施工图设计、水土保持费、监理服务费等，支付以满足使用要求。项目按时完成，提升办园条件，提升社会公众对本项目满意度。</w:t>
            </w:r>
          </w:p>
        </w:tc>
        <w:tc>
          <w:tcPr>
            <w:tcW w:w="5438" w:type="dxa"/>
            <w:gridSpan w:val="7"/>
            <w:tcBorders>
              <w:top w:val="single" w:sz="4" w:space="0" w:color="000000"/>
              <w:left w:val="single" w:sz="4" w:space="0" w:color="000000"/>
              <w:bottom w:val="single" w:sz="4" w:space="0" w:color="000000"/>
              <w:right w:val="single" w:sz="4" w:space="0" w:color="000000"/>
            </w:tcBorders>
          </w:tcPr>
          <w:p w14:paraId="562D4F6D" w14:textId="0A7F63F3" w:rsidR="007F1D78"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此项经费涉及西山东街幼儿园，支付西山东街幼儿园编制可研报告及实施方案、工程施工图设计、水土保持费、监理服务费、室内装修设计费、全过程跟踪审计费用、试验及减隔震7项费用，项目施工合格，资金支付率达到100%，社会公众对本项目的满意度达到95%。该项目保障了新建西山东街幼儿园工程顺利进行。</w:t>
            </w:r>
          </w:p>
        </w:tc>
      </w:tr>
      <w:tr w:rsidR="007F1D78" w14:paraId="1C2D7901"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EFE4532" w14:textId="77777777" w:rsidR="007F1D78" w:rsidRDefault="007F1D78">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BBF24E6"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28439226"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74A69EA"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0228AB6A"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27090060"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85B0B85"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FF905D7"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CB581E2"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7F1D78" w14:paraId="1D57C74A"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38B8AF8" w14:textId="77777777" w:rsidR="007F1D78" w:rsidRDefault="007F1D78">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5C7C007" w14:textId="77777777" w:rsidR="007F1D78" w:rsidRDefault="007F1D78">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6760FC1" w14:textId="77777777" w:rsidR="007F1D78" w:rsidRDefault="007F1D78">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1C6B7E48" w14:textId="77777777" w:rsidR="007F1D78" w:rsidRDefault="007F1D78">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4D71FCB8" w14:textId="77777777" w:rsidR="007F1D78" w:rsidRDefault="007F1D78">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24DA1C1E" w14:textId="77777777" w:rsidR="007F1D78" w:rsidRDefault="007F1D78">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07696CEC" w14:textId="77777777" w:rsidR="007F1D78" w:rsidRDefault="007F1D78">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752D5C34" w14:textId="77777777" w:rsidR="007F1D78" w:rsidRDefault="007F1D78">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3D1BFB37" w14:textId="77777777" w:rsidR="007F1D78" w:rsidRDefault="007F1D78">
            <w:pPr>
              <w:jc w:val="center"/>
              <w:rPr>
                <w:rFonts w:ascii="宋体" w:hAnsi="宋体" w:cs="宋体" w:hint="eastAsia"/>
                <w:color w:val="000000"/>
                <w:sz w:val="20"/>
                <w:szCs w:val="20"/>
              </w:rPr>
            </w:pPr>
          </w:p>
        </w:tc>
      </w:tr>
      <w:tr w:rsidR="007F1D78" w14:paraId="1DB82405"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AC88F36"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C656555"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4D243106"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7A65A10" w14:textId="77777777" w:rsidR="007F1D7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涉及幼儿园数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4AA2C352"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=1所</w:t>
            </w:r>
          </w:p>
        </w:tc>
        <w:tc>
          <w:tcPr>
            <w:tcW w:w="2080" w:type="dxa"/>
            <w:tcBorders>
              <w:top w:val="single" w:sz="4" w:space="0" w:color="000000"/>
              <w:left w:val="single" w:sz="4" w:space="0" w:color="000000"/>
              <w:bottom w:val="single" w:sz="4" w:space="0" w:color="000000"/>
              <w:right w:val="single" w:sz="4" w:space="0" w:color="000000"/>
            </w:tcBorders>
            <w:vAlign w:val="center"/>
          </w:tcPr>
          <w:p w14:paraId="36E1A4F8"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=1所</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54E037B"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F78CA36"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F8A3270" w14:textId="77777777" w:rsidR="007F1D78" w:rsidRDefault="007F1D78">
            <w:pPr>
              <w:jc w:val="center"/>
              <w:rPr>
                <w:rFonts w:ascii="宋体" w:hAnsi="宋体" w:cs="宋体" w:hint="eastAsia"/>
                <w:color w:val="000000"/>
                <w:sz w:val="20"/>
                <w:szCs w:val="20"/>
              </w:rPr>
            </w:pPr>
          </w:p>
        </w:tc>
      </w:tr>
      <w:tr w:rsidR="007F1D78" w14:paraId="6463AF8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B6EAC7A" w14:textId="77777777" w:rsidR="007F1D78" w:rsidRDefault="007F1D78">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BF631F3" w14:textId="77777777" w:rsidR="007F1D78" w:rsidRDefault="007F1D78">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A5BC2C8" w14:textId="77777777" w:rsidR="007F1D78" w:rsidRDefault="007F1D78">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B01B3E5" w14:textId="77777777" w:rsidR="007F1D7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涉及工程项目数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637FA6E3"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&gt;=7项</w:t>
            </w:r>
          </w:p>
        </w:tc>
        <w:tc>
          <w:tcPr>
            <w:tcW w:w="2080" w:type="dxa"/>
            <w:tcBorders>
              <w:top w:val="single" w:sz="4" w:space="0" w:color="000000"/>
              <w:left w:val="single" w:sz="4" w:space="0" w:color="000000"/>
              <w:bottom w:val="single" w:sz="4" w:space="0" w:color="000000"/>
              <w:right w:val="single" w:sz="4" w:space="0" w:color="000000"/>
            </w:tcBorders>
            <w:vAlign w:val="center"/>
          </w:tcPr>
          <w:p w14:paraId="2947E1E1"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=7项</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6AE088F"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A3552E9"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0028E13" w14:textId="77777777" w:rsidR="007F1D78" w:rsidRDefault="007F1D78">
            <w:pPr>
              <w:jc w:val="center"/>
              <w:rPr>
                <w:rFonts w:ascii="宋体" w:hAnsi="宋体" w:cs="宋体" w:hint="eastAsia"/>
                <w:color w:val="000000"/>
                <w:sz w:val="20"/>
                <w:szCs w:val="20"/>
              </w:rPr>
            </w:pPr>
          </w:p>
        </w:tc>
      </w:tr>
      <w:tr w:rsidR="007F1D78" w14:paraId="17B0A6E9"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40BA100" w14:textId="77777777" w:rsidR="007F1D78" w:rsidRDefault="007F1D78">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C6812D9" w14:textId="77777777" w:rsidR="007F1D78" w:rsidRDefault="007F1D78">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2F7549C7"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272803C" w14:textId="77777777" w:rsidR="007F1D7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施工验收合格率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0922CA9C"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1D46BADE"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3898C0A"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A850CF1"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AAFBBF3"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本年年初对项目结合实际情况设置目标不够精准。改进措施：在下一年度更加严谨设置年度指标值</w:t>
            </w:r>
          </w:p>
        </w:tc>
      </w:tr>
      <w:tr w:rsidR="007F1D78" w14:paraId="6778794B"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830372E" w14:textId="77777777" w:rsidR="007F1D78" w:rsidRDefault="007F1D78">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E37687C" w14:textId="77777777" w:rsidR="007F1D78" w:rsidRDefault="007F1D78">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11F62734"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A261F81" w14:textId="77777777" w:rsidR="007F1D7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项目资金支付率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6AB35E26"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79A33508"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D7D8D40"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EEDA203"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E544E45"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本年度年度对项目的资金支付率设置目标不够精准。改进措施：下一年度进行评估，精准设置指标目标。</w:t>
            </w:r>
          </w:p>
        </w:tc>
      </w:tr>
      <w:tr w:rsidR="007F1D78" w14:paraId="0414410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7509987" w14:textId="77777777" w:rsidR="007F1D78" w:rsidRDefault="007F1D78">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D368676"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FE92566"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09C3287" w14:textId="77777777" w:rsidR="007F1D7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预算控制率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1C1C38EB"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C21DD17"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7DA4165"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CAF5FAE"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3425AF8" w14:textId="77777777" w:rsidR="007F1D78" w:rsidRDefault="007F1D78">
            <w:pPr>
              <w:jc w:val="center"/>
              <w:rPr>
                <w:rFonts w:ascii="宋体" w:hAnsi="宋体" w:cs="宋体" w:hint="eastAsia"/>
                <w:color w:val="000000"/>
                <w:sz w:val="20"/>
                <w:szCs w:val="20"/>
              </w:rPr>
            </w:pPr>
          </w:p>
        </w:tc>
      </w:tr>
      <w:tr w:rsidR="007F1D78" w14:paraId="57702D5B"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27C72DB" w14:textId="77777777" w:rsidR="007F1D78" w:rsidRDefault="007F1D78">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892856F"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3D279DA2"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61C46CC" w14:textId="77777777" w:rsidR="007F1D7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保障新建西山东街幼儿园工程前期费用正常开展</w:t>
            </w:r>
          </w:p>
        </w:tc>
        <w:tc>
          <w:tcPr>
            <w:tcW w:w="2080" w:type="dxa"/>
            <w:tcBorders>
              <w:top w:val="single" w:sz="4" w:space="0" w:color="000000"/>
              <w:left w:val="single" w:sz="4" w:space="0" w:color="000000"/>
              <w:bottom w:val="single" w:sz="4" w:space="0" w:color="000000"/>
              <w:right w:val="single" w:sz="4" w:space="0" w:color="000000"/>
            </w:tcBorders>
            <w:vAlign w:val="center"/>
          </w:tcPr>
          <w:p w14:paraId="4866BE52"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有效保障</w:t>
            </w:r>
          </w:p>
        </w:tc>
        <w:tc>
          <w:tcPr>
            <w:tcW w:w="2080" w:type="dxa"/>
            <w:tcBorders>
              <w:top w:val="single" w:sz="4" w:space="0" w:color="000000"/>
              <w:left w:val="single" w:sz="4" w:space="0" w:color="000000"/>
              <w:bottom w:val="single" w:sz="4" w:space="0" w:color="000000"/>
              <w:right w:val="single" w:sz="4" w:space="0" w:color="000000"/>
            </w:tcBorders>
            <w:vAlign w:val="center"/>
          </w:tcPr>
          <w:p w14:paraId="039A6C8E"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2AE754A"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913DA23"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454123A" w14:textId="77777777" w:rsidR="007F1D78" w:rsidRDefault="007F1D78">
            <w:pPr>
              <w:jc w:val="center"/>
              <w:rPr>
                <w:rFonts w:ascii="宋体" w:hAnsi="宋体" w:cs="宋体" w:hint="eastAsia"/>
                <w:color w:val="000000"/>
                <w:sz w:val="20"/>
                <w:szCs w:val="20"/>
              </w:rPr>
            </w:pPr>
          </w:p>
        </w:tc>
      </w:tr>
      <w:tr w:rsidR="007F1D78" w14:paraId="4043062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F924339" w14:textId="77777777" w:rsidR="007F1D78" w:rsidRDefault="007F1D78">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8F8F87E"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16F6185E"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879492A" w14:textId="77777777" w:rsidR="007F1D7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社会公众对本项目满意度指标</w:t>
            </w:r>
          </w:p>
        </w:tc>
        <w:tc>
          <w:tcPr>
            <w:tcW w:w="2080" w:type="dxa"/>
            <w:tcBorders>
              <w:top w:val="single" w:sz="4" w:space="0" w:color="000000"/>
              <w:left w:val="single" w:sz="4" w:space="0" w:color="000000"/>
              <w:bottom w:val="single" w:sz="4" w:space="0" w:color="000000"/>
              <w:right w:val="single" w:sz="4" w:space="0" w:color="000000"/>
            </w:tcBorders>
            <w:vAlign w:val="center"/>
          </w:tcPr>
          <w:p w14:paraId="10189DBF"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480820AB"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623830F"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2054BBA"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0021BD8" w14:textId="77777777" w:rsidR="007F1D78" w:rsidRDefault="007F1D78">
            <w:pPr>
              <w:jc w:val="center"/>
              <w:rPr>
                <w:rFonts w:ascii="宋体" w:hAnsi="宋体" w:cs="宋体" w:hint="eastAsia"/>
                <w:color w:val="000000"/>
                <w:sz w:val="20"/>
                <w:szCs w:val="20"/>
              </w:rPr>
            </w:pPr>
          </w:p>
        </w:tc>
      </w:tr>
      <w:tr w:rsidR="007F1D78" w14:paraId="13C7E6B5"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17A13D06"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A80F317"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2EA9738" w14:textId="77777777" w:rsidR="007F1D7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8AA0698" w14:textId="77777777" w:rsidR="007F1D78" w:rsidRDefault="007F1D78">
            <w:pPr>
              <w:jc w:val="center"/>
              <w:rPr>
                <w:rFonts w:ascii="宋体" w:hAnsi="宋体" w:cs="宋体" w:hint="eastAsia"/>
                <w:color w:val="000000"/>
                <w:sz w:val="20"/>
                <w:szCs w:val="20"/>
              </w:rPr>
            </w:pPr>
          </w:p>
        </w:tc>
      </w:tr>
    </w:tbl>
    <w:p w14:paraId="4B33FC17" w14:textId="77777777" w:rsidR="007F1D78" w:rsidRDefault="007F1D78"/>
    <w:sectPr w:rsidR="007F1D78">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44B2B" w14:textId="77777777" w:rsidR="009A791A" w:rsidRDefault="009A791A">
      <w:r>
        <w:separator/>
      </w:r>
    </w:p>
  </w:endnote>
  <w:endnote w:type="continuationSeparator" w:id="0">
    <w:p w14:paraId="2788D654" w14:textId="77777777" w:rsidR="009A791A" w:rsidRDefault="009A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1A96DD48" w14:textId="77777777" w:rsidR="007F1D78" w:rsidRDefault="00000000">
        <w:pPr>
          <w:pStyle w:val="a9"/>
          <w:jc w:val="center"/>
        </w:pPr>
        <w:r>
          <w:fldChar w:fldCharType="begin"/>
        </w:r>
        <w:r>
          <w:instrText>PAGE   \* MERGEFORMAT</w:instrText>
        </w:r>
        <w:r>
          <w:fldChar w:fldCharType="separate"/>
        </w:r>
        <w:r>
          <w:rPr>
            <w:lang w:val="zh-CN"/>
          </w:rPr>
          <w:t>13</w:t>
        </w:r>
        <w:r>
          <w:fldChar w:fldCharType="end"/>
        </w:r>
      </w:p>
    </w:sdtContent>
  </w:sdt>
  <w:p w14:paraId="514A25D3" w14:textId="77777777" w:rsidR="007F1D78" w:rsidRDefault="007F1D7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443C" w14:textId="77777777" w:rsidR="009A791A" w:rsidRDefault="009A791A">
      <w:r>
        <w:separator/>
      </w:r>
    </w:p>
  </w:footnote>
  <w:footnote w:type="continuationSeparator" w:id="0">
    <w:p w14:paraId="75793F70" w14:textId="77777777" w:rsidR="009A791A" w:rsidRDefault="009A7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050574089">
    <w:abstractNumId w:val="0"/>
  </w:num>
  <w:num w:numId="2" w16cid:durableId="616527660">
    <w:abstractNumId w:val="3"/>
  </w:num>
  <w:num w:numId="3" w16cid:durableId="1525097202">
    <w:abstractNumId w:val="2"/>
  </w:num>
  <w:num w:numId="4" w16cid:durableId="1622806637">
    <w:abstractNumId w:val="4"/>
  </w:num>
  <w:num w:numId="5" w16cid:durableId="607201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0177FB"/>
    <w:rsid w:val="006F7242"/>
    <w:rsid w:val="007B168A"/>
    <w:rsid w:val="007F1D78"/>
    <w:rsid w:val="008B2CFE"/>
    <w:rsid w:val="009A791A"/>
    <w:rsid w:val="00C70ED1"/>
    <w:rsid w:val="00F26FF6"/>
    <w:rsid w:val="01610122"/>
    <w:rsid w:val="02510197"/>
    <w:rsid w:val="03105737"/>
    <w:rsid w:val="03EC461B"/>
    <w:rsid w:val="07397B77"/>
    <w:rsid w:val="09F974C7"/>
    <w:rsid w:val="0AD007F3"/>
    <w:rsid w:val="0AF62AAD"/>
    <w:rsid w:val="0E3C619F"/>
    <w:rsid w:val="0F6273CA"/>
    <w:rsid w:val="100F38EC"/>
    <w:rsid w:val="11170296"/>
    <w:rsid w:val="12C66037"/>
    <w:rsid w:val="12CD1ABC"/>
    <w:rsid w:val="13471461"/>
    <w:rsid w:val="13B90F01"/>
    <w:rsid w:val="155E4C4D"/>
    <w:rsid w:val="16754A9F"/>
    <w:rsid w:val="181066D2"/>
    <w:rsid w:val="1C671E73"/>
    <w:rsid w:val="1D322C47"/>
    <w:rsid w:val="20FD6E0F"/>
    <w:rsid w:val="21D0430B"/>
    <w:rsid w:val="23616034"/>
    <w:rsid w:val="23696C97"/>
    <w:rsid w:val="24480FA2"/>
    <w:rsid w:val="25227A45"/>
    <w:rsid w:val="26AC3A6A"/>
    <w:rsid w:val="29A87707"/>
    <w:rsid w:val="29EB1144"/>
    <w:rsid w:val="29F80327"/>
    <w:rsid w:val="2B9D7E25"/>
    <w:rsid w:val="2BFD6A4C"/>
    <w:rsid w:val="2C5575EF"/>
    <w:rsid w:val="2C7C7A3B"/>
    <w:rsid w:val="2F364819"/>
    <w:rsid w:val="2FD63906"/>
    <w:rsid w:val="334447A4"/>
    <w:rsid w:val="37215DAE"/>
    <w:rsid w:val="38CA40DD"/>
    <w:rsid w:val="395F2B56"/>
    <w:rsid w:val="3AFB6533"/>
    <w:rsid w:val="3B482032"/>
    <w:rsid w:val="3BBA0580"/>
    <w:rsid w:val="3BECE841"/>
    <w:rsid w:val="3CDE204C"/>
    <w:rsid w:val="3D363C36"/>
    <w:rsid w:val="3E9C3F6D"/>
    <w:rsid w:val="3FF7797D"/>
    <w:rsid w:val="46690BD8"/>
    <w:rsid w:val="479757BB"/>
    <w:rsid w:val="49792371"/>
    <w:rsid w:val="49F70BF1"/>
    <w:rsid w:val="4B4340EE"/>
    <w:rsid w:val="4CE5655E"/>
    <w:rsid w:val="4D1A3C9F"/>
    <w:rsid w:val="503D507A"/>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1F06C78"/>
    <w:rsid w:val="62606CE8"/>
    <w:rsid w:val="642B176B"/>
    <w:rsid w:val="643EE26D"/>
    <w:rsid w:val="656019A0"/>
    <w:rsid w:val="65F242EE"/>
    <w:rsid w:val="666D7E19"/>
    <w:rsid w:val="68376930"/>
    <w:rsid w:val="68F91E38"/>
    <w:rsid w:val="6B10139A"/>
    <w:rsid w:val="6B3158B9"/>
    <w:rsid w:val="6BA02A3F"/>
    <w:rsid w:val="6C105349"/>
    <w:rsid w:val="6C1E5A53"/>
    <w:rsid w:val="6CE72E15"/>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974AA"/>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D3079"/>
  <w15:docId w15:val="{25148DF1-8757-4073-849A-ABCCFB96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7252</Words>
  <Characters>7616</Characters>
  <Application>Microsoft Office Word</Application>
  <DocSecurity>0</DocSecurity>
  <Lines>585</Lines>
  <Paragraphs>450</Paragraphs>
  <ScaleCrop>false</ScaleCrop>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3</cp:revision>
  <dcterms:created xsi:type="dcterms:W3CDTF">2023-03-08T13:13:00Z</dcterms:created>
  <dcterms:modified xsi:type="dcterms:W3CDTF">2025-12-02T03:41:00Z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eyJoZGlkIjoiNTlkZWQ3ZWZiOGVhYTk1OTExMjBmYWQ4ZjAxNTk5MTciLCJ1c2VySWQiOiI5MTU3NDI2MDkifQ==</vt:lpwstr>
  </property>
</Properties>
</file>